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00" w:rsidRDefault="001B5D4D" w:rsidP="00E43A72">
      <w:pPr>
        <w:tabs>
          <w:tab w:val="left" w:pos="1418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-235586</wp:posOffset>
                </wp:positionH>
                <wp:positionV relativeFrom="paragraph">
                  <wp:posOffset>-159597</wp:posOffset>
                </wp:positionV>
                <wp:extent cx="6942667" cy="8467"/>
                <wp:effectExtent l="19050" t="19050" r="29845" b="2984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2667" cy="84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41B2D" id="Conector recto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-12.55pt" to="528.1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" strokecolor="#ed7d31 [3205]" strokeweight="2.25pt">
                <v:stroke joinstyle="miter"/>
              </v:line>
            </w:pict>
          </mc:Fallback>
        </mc:AlternateContent>
      </w:r>
      <w:r w:rsidR="00D80556">
        <w:rPr>
          <w:noProof/>
          <w:lang w:eastAsia="es-ES"/>
        </w:rPr>
        <w:drawing>
          <wp:inline distT="0" distB="0" distL="0" distR="0">
            <wp:extent cx="6146800" cy="9130538"/>
            <wp:effectExtent l="57150" t="19050" r="6350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720D00" w:rsidSect="008B1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991" w:bottom="284" w:left="851" w:header="708" w:footer="708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91" w:rsidRDefault="00415F91" w:rsidP="001B5D4D">
      <w:pPr>
        <w:spacing w:after="0" w:line="240" w:lineRule="auto"/>
      </w:pPr>
      <w:r>
        <w:separator/>
      </w:r>
    </w:p>
  </w:endnote>
  <w:endnote w:type="continuationSeparator" w:id="0">
    <w:p w:rsidR="00415F91" w:rsidRDefault="00415F91" w:rsidP="001B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E6" w:rsidRDefault="004F2E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E6" w:rsidRDefault="004F2E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E6" w:rsidRDefault="004F2E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91" w:rsidRDefault="00415F91" w:rsidP="001B5D4D">
      <w:pPr>
        <w:spacing w:after="0" w:line="240" w:lineRule="auto"/>
      </w:pPr>
      <w:r>
        <w:separator/>
      </w:r>
    </w:p>
  </w:footnote>
  <w:footnote w:type="continuationSeparator" w:id="0">
    <w:p w:rsidR="00415F91" w:rsidRDefault="00415F91" w:rsidP="001B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E6" w:rsidRDefault="004F2E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4D" w:rsidRDefault="001B5D4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923809" cy="838095"/>
          <wp:effectExtent l="0" t="0" r="0" b="635"/>
          <wp:wrapTight wrapText="bothSides">
            <wp:wrapPolygon edited="0">
              <wp:start x="0" y="0"/>
              <wp:lineTo x="0" y="21125"/>
              <wp:lineTo x="21394" y="21125"/>
              <wp:lineTo x="21394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809" cy="8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61087D" wp14:editId="54D5C67C">
              <wp:simplePos x="0" y="0"/>
              <wp:positionH relativeFrom="column">
                <wp:posOffset>2925022</wp:posOffset>
              </wp:positionH>
              <wp:positionV relativeFrom="paragraph">
                <wp:posOffset>7620</wp:posOffset>
              </wp:positionV>
              <wp:extent cx="3641301" cy="695325"/>
              <wp:effectExtent l="0" t="0" r="0" b="952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301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B5D4D" w:rsidRPr="001B5D4D" w:rsidRDefault="004F2EE6" w:rsidP="001B5D4D">
                          <w:pPr>
                            <w:pStyle w:val="TDC1"/>
                            <w:rPr>
                              <w:rFonts w:ascii="Arial Rounded MT Bold" w:hAnsi="Arial Rounded MT Bold"/>
                              <w:b w:val="0"/>
                              <w:bCs/>
                              <w:color w:val="000000"/>
                              <w:szCs w:val="32"/>
                              <w:lang w:val="es-ES_tradnl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Outline w14:w="12700" w14:cap="flat" w14:cmpd="sng" w14:algn="ctr">
                                <w14:solidFill>
                                  <w14:srgbClr w14:val="ED7D31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  <w:bCs/>
                              <w:color w:val="000000"/>
                              <w:szCs w:val="32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Outline w14:w="12700" w14:cap="flat" w14:cmpd="sng" w14:algn="ctr">
                                <w14:solidFill>
                                  <w14:srgbClr w14:val="ED7D31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  <w:t xml:space="preserve">PLAN DE </w:t>
                          </w:r>
                          <w:bookmarkStart w:id="0" w:name="_GoBack"/>
                          <w:bookmarkEnd w:id="0"/>
                          <w:r w:rsidR="007D145D">
                            <w:rPr>
                              <w:rFonts w:ascii="Arial Rounded MT Bold" w:hAnsi="Arial Rounded MT Bold"/>
                              <w:b w:val="0"/>
                              <w:bCs/>
                              <w:color w:val="000000"/>
                              <w:szCs w:val="32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Outline w14:w="12700" w14:cap="flat" w14:cmpd="sng" w14:algn="ctr">
                                <w14:solidFill>
                                  <w14:srgbClr w14:val="ED7D31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  <w:t xml:space="preserve">MEDIDAS DEL MAPA PARA </w:t>
                          </w:r>
                          <w:r w:rsidR="001B5D4D" w:rsidRPr="001B5D4D">
                            <w:rPr>
                              <w:rFonts w:ascii="Arial Rounded MT Bold" w:hAnsi="Arial Rounded MT Bold"/>
                              <w:b w:val="0"/>
                              <w:bCs/>
                              <w:color w:val="000000"/>
                              <w:szCs w:val="32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Outline w14:w="12700" w14:cap="flat" w14:cmpd="sng" w14:algn="ctr">
                                <w14:solidFill>
                                  <w14:srgbClr w14:val="ED7D31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  <w:t>EL SECTOR CITRÍCOLA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108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0.3pt;margin-top:.6pt;width:286.7pt;height:54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B5D4D" w:rsidRPr="001B5D4D" w:rsidRDefault="004F2EE6" w:rsidP="001B5D4D">
                    <w:pPr>
                      <w:pStyle w:val="TDC1"/>
                      <w:rPr>
                        <w:rFonts w:ascii="Arial Rounded MT Bold" w:hAnsi="Arial Rounded MT Bold"/>
                        <w:b w:val="0"/>
                        <w:bCs/>
                        <w:color w:val="000000"/>
                        <w:szCs w:val="32"/>
                        <w:lang w:val="es-ES_tradnl"/>
                        <w14:shadow w14:blurRad="0" w14:dist="0" w14:dir="0" w14:sx="0" w14:sy="0" w14:kx="0" w14:ky="0" w14:algn="none">
                          <w14:srgbClr w14:val="000000"/>
                        </w14:shadow>
                        <w14:textOutline w14:w="12700" w14:cap="flat" w14:cmpd="sng" w14:algn="ctr">
                          <w14:solidFill>
                            <w14:srgbClr w14:val="ED7D31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  <w:bCs/>
                        <w:color w:val="000000"/>
                        <w:szCs w:val="32"/>
                        <w14:shadow w14:blurRad="0" w14:dist="0" w14:dir="0" w14:sx="0" w14:sy="0" w14:kx="0" w14:ky="0" w14:algn="none">
                          <w14:srgbClr w14:val="000000"/>
                        </w14:shadow>
                        <w14:textOutline w14:w="12700" w14:cap="flat" w14:cmpd="sng" w14:algn="ctr">
                          <w14:solidFill>
                            <w14:srgbClr w14:val="ED7D31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  <w:t xml:space="preserve">PLAN DE </w:t>
                    </w:r>
                    <w:bookmarkStart w:id="1" w:name="_GoBack"/>
                    <w:bookmarkEnd w:id="1"/>
                    <w:r w:rsidR="007D145D">
                      <w:rPr>
                        <w:rFonts w:ascii="Arial Rounded MT Bold" w:hAnsi="Arial Rounded MT Bold"/>
                        <w:b w:val="0"/>
                        <w:bCs/>
                        <w:color w:val="000000"/>
                        <w:szCs w:val="32"/>
                        <w14:shadow w14:blurRad="0" w14:dist="0" w14:dir="0" w14:sx="0" w14:sy="0" w14:kx="0" w14:ky="0" w14:algn="none">
                          <w14:srgbClr w14:val="000000"/>
                        </w14:shadow>
                        <w14:textOutline w14:w="12700" w14:cap="flat" w14:cmpd="sng" w14:algn="ctr">
                          <w14:solidFill>
                            <w14:srgbClr w14:val="ED7D31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  <w:t xml:space="preserve">MEDIDAS DEL MAPA PARA </w:t>
                    </w:r>
                    <w:r w:rsidR="001B5D4D" w:rsidRPr="001B5D4D">
                      <w:rPr>
                        <w:rFonts w:ascii="Arial Rounded MT Bold" w:hAnsi="Arial Rounded MT Bold"/>
                        <w:b w:val="0"/>
                        <w:bCs/>
                        <w:color w:val="000000"/>
                        <w:szCs w:val="32"/>
                        <w14:shadow w14:blurRad="0" w14:dist="0" w14:dir="0" w14:sx="0" w14:sy="0" w14:kx="0" w14:ky="0" w14:algn="none">
                          <w14:srgbClr w14:val="000000"/>
                        </w14:shadow>
                        <w14:textOutline w14:w="12700" w14:cap="flat" w14:cmpd="sng" w14:algn="ctr">
                          <w14:solidFill>
                            <w14:srgbClr w14:val="ED7D31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  <w:t>EL SECTOR CITRÍCOLA</w:t>
                    </w:r>
                  </w:p>
                </w:txbxContent>
              </v:textbox>
            </v:shape>
          </w:pict>
        </mc:Fallback>
      </mc:AlternateContent>
    </w:r>
  </w:p>
  <w:p w:rsidR="001B5D4D" w:rsidRDefault="001B5D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E6" w:rsidRDefault="004F2E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56"/>
    <w:rsid w:val="00076405"/>
    <w:rsid w:val="000B270D"/>
    <w:rsid w:val="000E3BA1"/>
    <w:rsid w:val="00157269"/>
    <w:rsid w:val="001B5D4D"/>
    <w:rsid w:val="001D1151"/>
    <w:rsid w:val="00370078"/>
    <w:rsid w:val="00371E9E"/>
    <w:rsid w:val="00415F91"/>
    <w:rsid w:val="0044742F"/>
    <w:rsid w:val="00447E36"/>
    <w:rsid w:val="004B4D4C"/>
    <w:rsid w:val="004F2EE6"/>
    <w:rsid w:val="00656394"/>
    <w:rsid w:val="0069749E"/>
    <w:rsid w:val="006A3CEF"/>
    <w:rsid w:val="00720D00"/>
    <w:rsid w:val="007D145D"/>
    <w:rsid w:val="0086331B"/>
    <w:rsid w:val="00876835"/>
    <w:rsid w:val="008B16FE"/>
    <w:rsid w:val="009653AB"/>
    <w:rsid w:val="009D787C"/>
    <w:rsid w:val="009E61BF"/>
    <w:rsid w:val="009F3029"/>
    <w:rsid w:val="00A22A8E"/>
    <w:rsid w:val="00AB20ED"/>
    <w:rsid w:val="00B6456F"/>
    <w:rsid w:val="00BD6B6F"/>
    <w:rsid w:val="00C5462A"/>
    <w:rsid w:val="00CC369C"/>
    <w:rsid w:val="00D01E23"/>
    <w:rsid w:val="00D25376"/>
    <w:rsid w:val="00D80556"/>
    <w:rsid w:val="00DA6FA7"/>
    <w:rsid w:val="00E43A72"/>
    <w:rsid w:val="00E63DE3"/>
    <w:rsid w:val="00F36CF2"/>
    <w:rsid w:val="00F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47D3E8-922C-489D-9B50-7DFBDA4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D4D"/>
  </w:style>
  <w:style w:type="paragraph" w:styleId="Piedepgina">
    <w:name w:val="footer"/>
    <w:basedOn w:val="Normal"/>
    <w:link w:val="PiedepginaCar"/>
    <w:uiPriority w:val="99"/>
    <w:unhideWhenUsed/>
    <w:rsid w:val="001B5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4D"/>
  </w:style>
  <w:style w:type="paragraph" w:styleId="TDC1">
    <w:name w:val="toc 1"/>
    <w:basedOn w:val="Normal"/>
    <w:autoRedefine/>
    <w:uiPriority w:val="39"/>
    <w:semiHidden/>
    <w:unhideWhenUsed/>
    <w:rsid w:val="001B5D4D"/>
    <w:pPr>
      <w:spacing w:after="100" w:line="285" w:lineRule="auto"/>
      <w:jc w:val="center"/>
    </w:pPr>
    <w:rPr>
      <w:rFonts w:ascii="Arial" w:eastAsia="Times New Roman" w:hAnsi="Arial" w:cs="Arial"/>
      <w:b/>
      <w:color w:val="4472C4"/>
      <w:kern w:val="28"/>
      <w:sz w:val="28"/>
      <w:szCs w:val="28"/>
      <w:lang w:eastAsia="es-ES"/>
      <w14:shadow w14:blurRad="12700" w14:dist="38100" w14:dir="2700000" w14:sx="100000" w14:sy="100000" w14:kx="0" w14:ky="0" w14:algn="tl">
        <w14:srgbClr w14:val="8FAADC"/>
      </w14:shadow>
      <w14:textOutline w14:w="9525" w14:cap="flat" w14:cmpd="sng" w14:algn="ctr">
        <w14:solidFill>
          <w14:srgbClr w14:val="FFFFFF"/>
        </w14:solidFill>
        <w14:prstDash w14:val="solid"/>
        <w14:round/>
      </w14:textOutline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6" Type="http://schemas.openxmlformats.org/officeDocument/2006/relationships/image" Target="../media/image6.jpe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7" Type="http://schemas.openxmlformats.org/officeDocument/2006/relationships/image" Target="../media/image7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6" Type="http://schemas.openxmlformats.org/officeDocument/2006/relationships/image" Target="../media/image6.jpe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424A53-76E5-4D29-A9A6-7A8F576303C0}" type="doc">
      <dgm:prSet loTypeId="urn:microsoft.com/office/officeart/2005/8/layout/vList4" loCatId="list" qsTypeId="urn:microsoft.com/office/officeart/2005/8/quickstyle/3d3" qsCatId="3D" csTypeId="urn:microsoft.com/office/officeart/2005/8/colors/accent2_2" csCatId="accent2" phldr="1"/>
      <dgm:spPr/>
      <dgm:t>
        <a:bodyPr/>
        <a:lstStyle/>
        <a:p>
          <a:endParaRPr lang="es-ES"/>
        </a:p>
      </dgm:t>
    </dgm:pt>
    <dgm:pt modelId="{19E02350-48E8-4B8B-B24C-CAB1126CC990}">
      <dgm:prSet phldrT="[Texto]" custT="1"/>
      <dgm:spPr/>
      <dgm:t>
        <a:bodyPr/>
        <a:lstStyle/>
        <a:p>
          <a:pPr algn="l"/>
          <a:r>
            <a:rPr lang="es-ES" sz="1300" b="1" u="none"/>
            <a:t>II. MEDIDAS FISCALES Y DE LIQUIDEZ PARA EL SECTOR</a:t>
          </a:r>
          <a:endParaRPr lang="es-ES" sz="1300"/>
        </a:p>
      </dgm:t>
    </dgm:pt>
    <dgm:pt modelId="{C7292F19-379A-4EB8-80B1-E6B1C4FCDF99}" type="parTrans" cxnId="{F55E42A2-238F-4838-9F0A-FC3197643EAC}">
      <dgm:prSet/>
      <dgm:spPr/>
      <dgm:t>
        <a:bodyPr/>
        <a:lstStyle/>
        <a:p>
          <a:endParaRPr lang="es-ES"/>
        </a:p>
      </dgm:t>
    </dgm:pt>
    <dgm:pt modelId="{F8699534-F9C8-4009-A4BA-6A8026F8F7C5}" type="sibTrans" cxnId="{F55E42A2-238F-4838-9F0A-FC3197643EAC}">
      <dgm:prSet/>
      <dgm:spPr/>
      <dgm:t>
        <a:bodyPr/>
        <a:lstStyle/>
        <a:p>
          <a:endParaRPr lang="es-ES"/>
        </a:p>
      </dgm:t>
    </dgm:pt>
    <dgm:pt modelId="{583A019F-FCCC-4B63-B3AE-FD879FA4CDFE}">
      <dgm:prSet phldrT="[Texto]" custT="1"/>
      <dgm:spPr/>
      <dgm:t>
        <a:bodyPr/>
        <a:lstStyle/>
        <a:p>
          <a:r>
            <a:rPr lang="es-ES" sz="1300" b="1"/>
            <a:t>III. MEDIDAS DIRIGIDAS A MEJORAR LA INFORMACIÓN Y TRANSPARENCIA DEL SECTOR Y EL MERCADO </a:t>
          </a:r>
          <a:endParaRPr lang="es-ES" sz="1300"/>
        </a:p>
      </dgm:t>
    </dgm:pt>
    <dgm:pt modelId="{F5D6AF10-4E39-4F87-826A-C40CF3EFCE3B}" type="parTrans" cxnId="{3A172512-044B-4BAD-ADD3-E4D1D77DC768}">
      <dgm:prSet/>
      <dgm:spPr/>
      <dgm:t>
        <a:bodyPr/>
        <a:lstStyle/>
        <a:p>
          <a:endParaRPr lang="es-ES"/>
        </a:p>
      </dgm:t>
    </dgm:pt>
    <dgm:pt modelId="{70F95804-F0DF-4855-9B0B-58C618897834}" type="sibTrans" cxnId="{3A172512-044B-4BAD-ADD3-E4D1D77DC768}">
      <dgm:prSet/>
      <dgm:spPr/>
      <dgm:t>
        <a:bodyPr/>
        <a:lstStyle/>
        <a:p>
          <a:endParaRPr lang="es-ES"/>
        </a:p>
      </dgm:t>
    </dgm:pt>
    <dgm:pt modelId="{82AF2FAB-A991-4643-9D76-9BE8CB81D3A2}">
      <dgm:prSet phldrT="[Texto]" custT="1"/>
      <dgm:spPr/>
      <dgm:t>
        <a:bodyPr/>
        <a:lstStyle/>
        <a:p>
          <a:r>
            <a:rPr lang="es-ES" sz="1000" b="1"/>
            <a:t>5. Obtención y puesta a disposición de la información necesaria para la planificación de la producción y comercialización.</a:t>
          </a:r>
        </a:p>
      </dgm:t>
    </dgm:pt>
    <dgm:pt modelId="{3D70CB3A-4CA3-4508-8034-D8CEFEA2A9F9}" type="sibTrans" cxnId="{5C7FD608-F878-4422-ACD8-4FEDF5681D67}">
      <dgm:prSet/>
      <dgm:spPr/>
      <dgm:t>
        <a:bodyPr/>
        <a:lstStyle/>
        <a:p>
          <a:endParaRPr lang="es-ES"/>
        </a:p>
      </dgm:t>
    </dgm:pt>
    <dgm:pt modelId="{7CBF19C4-8C6D-48E5-B985-31D6C83477CC}" type="parTrans" cxnId="{5C7FD608-F878-4422-ACD8-4FEDF5681D67}">
      <dgm:prSet/>
      <dgm:spPr/>
      <dgm:t>
        <a:bodyPr/>
        <a:lstStyle/>
        <a:p>
          <a:endParaRPr lang="es-ES"/>
        </a:p>
      </dgm:t>
    </dgm:pt>
    <dgm:pt modelId="{9507E064-B02B-499C-8144-502EE7FEF7A8}">
      <dgm:prSet custT="1"/>
      <dgm:spPr/>
      <dgm:t>
        <a:bodyPr/>
        <a:lstStyle/>
        <a:p>
          <a:pPr algn="l"/>
          <a:r>
            <a:rPr lang="es-ES" sz="1000" b="1"/>
            <a:t>4. Propuesta de la reducción del índice de rendimiento neto para el ejercicio fiscal de 2018 (IRPF). </a:t>
          </a:r>
        </a:p>
      </dgm:t>
    </dgm:pt>
    <dgm:pt modelId="{C15C9C6F-10DE-4950-AC23-BC69F551EE7E}" type="parTrans" cxnId="{02D444A0-2EA2-439D-8191-8C089544C89F}">
      <dgm:prSet/>
      <dgm:spPr/>
      <dgm:t>
        <a:bodyPr/>
        <a:lstStyle/>
        <a:p>
          <a:endParaRPr lang="es-ES"/>
        </a:p>
      </dgm:t>
    </dgm:pt>
    <dgm:pt modelId="{C7D74A39-5B10-4E85-A4B3-B38DA3FC799D}" type="sibTrans" cxnId="{02D444A0-2EA2-439D-8191-8C089544C89F}">
      <dgm:prSet/>
      <dgm:spPr/>
      <dgm:t>
        <a:bodyPr/>
        <a:lstStyle/>
        <a:p>
          <a:endParaRPr lang="es-ES"/>
        </a:p>
      </dgm:t>
    </dgm:pt>
    <dgm:pt modelId="{23163085-BA51-4013-B820-8543578677F0}">
      <dgm:prSet phldrT="[Texto]" custT="1"/>
      <dgm:spPr/>
      <dgm:t>
        <a:bodyPr/>
        <a:lstStyle/>
        <a:p>
          <a:pPr algn="l"/>
          <a:r>
            <a:rPr lang="es-ES" sz="1000" b="1"/>
            <a:t>3.  Puesta en marcha de linea de financación a través de SAECA.</a:t>
          </a:r>
        </a:p>
      </dgm:t>
    </dgm:pt>
    <dgm:pt modelId="{C882C4C0-2DAF-40F0-B53B-C6F38F7AEFD1}" type="parTrans" cxnId="{D4B295CE-BA4F-421F-A9F7-63DD94423274}">
      <dgm:prSet/>
      <dgm:spPr/>
      <dgm:t>
        <a:bodyPr/>
        <a:lstStyle/>
        <a:p>
          <a:endParaRPr lang="es-ES"/>
        </a:p>
      </dgm:t>
    </dgm:pt>
    <dgm:pt modelId="{F795C0A8-FB20-4C07-B089-43B486CF06A2}" type="sibTrans" cxnId="{D4B295CE-BA4F-421F-A9F7-63DD94423274}">
      <dgm:prSet/>
      <dgm:spPr/>
      <dgm:t>
        <a:bodyPr/>
        <a:lstStyle/>
        <a:p>
          <a:endParaRPr lang="es-ES"/>
        </a:p>
      </dgm:t>
    </dgm:pt>
    <dgm:pt modelId="{79980928-EC0A-451D-B7B6-723BBF8D6FCB}">
      <dgm:prSet custT="1"/>
      <dgm:spPr/>
      <dgm:t>
        <a:bodyPr/>
        <a:lstStyle/>
        <a:p>
          <a:pPr algn="l"/>
          <a:endParaRPr lang="es-ES" sz="1200"/>
        </a:p>
      </dgm:t>
    </dgm:pt>
    <dgm:pt modelId="{2966DB99-AA03-4045-8E0B-617EB4354BC5}" type="parTrans" cxnId="{6460F5DD-7A3B-4F1F-8D31-6D9FF49A6FAA}">
      <dgm:prSet/>
      <dgm:spPr/>
      <dgm:t>
        <a:bodyPr/>
        <a:lstStyle/>
        <a:p>
          <a:endParaRPr lang="es-ES"/>
        </a:p>
      </dgm:t>
    </dgm:pt>
    <dgm:pt modelId="{14DFF75E-3CB1-46F3-96C6-3338C7AEA7D0}" type="sibTrans" cxnId="{6460F5DD-7A3B-4F1F-8D31-6D9FF49A6FAA}">
      <dgm:prSet/>
      <dgm:spPr/>
      <dgm:t>
        <a:bodyPr/>
        <a:lstStyle/>
        <a:p>
          <a:endParaRPr lang="es-ES"/>
        </a:p>
      </dgm:t>
    </dgm:pt>
    <dgm:pt modelId="{9C0D8840-898D-4A01-B806-FD2E99F5CE3C}">
      <dgm:prSet phldrT="[Texto]" custT="1"/>
      <dgm:spPr/>
      <dgm:t>
        <a:bodyPr/>
        <a:lstStyle/>
        <a:p>
          <a:r>
            <a:rPr lang="es-ES" sz="1000" b="1"/>
            <a:t>6. Mejora de la información existente sobre las demandas de los mercados nacionales e internacionales. </a:t>
          </a:r>
        </a:p>
      </dgm:t>
    </dgm:pt>
    <dgm:pt modelId="{8B1DB218-D1A7-4B32-8BCE-123376BD0673}" type="parTrans" cxnId="{6ACE96F4-D1AB-4E62-8192-E59EADB18B48}">
      <dgm:prSet/>
      <dgm:spPr/>
      <dgm:t>
        <a:bodyPr/>
        <a:lstStyle/>
        <a:p>
          <a:endParaRPr lang="es-ES"/>
        </a:p>
      </dgm:t>
    </dgm:pt>
    <dgm:pt modelId="{A54530BA-027E-4A96-BB03-97F99C0ACB1C}" type="sibTrans" cxnId="{6ACE96F4-D1AB-4E62-8192-E59EADB18B48}">
      <dgm:prSet/>
      <dgm:spPr/>
      <dgm:t>
        <a:bodyPr/>
        <a:lstStyle/>
        <a:p>
          <a:endParaRPr lang="es-ES"/>
        </a:p>
      </dgm:t>
    </dgm:pt>
    <dgm:pt modelId="{E1B7E856-BAE5-4D77-B0EF-45F6DB6F2B8D}">
      <dgm:prSet custT="1"/>
      <dgm:spPr/>
      <dgm:t>
        <a:bodyPr/>
        <a:lstStyle/>
        <a:p>
          <a:r>
            <a:rPr lang="es-ES" sz="1200"/>
            <a:t>.</a:t>
          </a:r>
        </a:p>
      </dgm:t>
    </dgm:pt>
    <dgm:pt modelId="{1C3FF520-26B1-40CD-8770-4115F1030569}">
      <dgm:prSet custT="1"/>
      <dgm:spPr/>
      <dgm:t>
        <a:bodyPr/>
        <a:lstStyle/>
        <a:p>
          <a:endParaRPr lang="es-ES" sz="1200"/>
        </a:p>
      </dgm:t>
    </dgm:pt>
    <dgm:pt modelId="{E245693D-8460-4714-A875-768C1B87A3DF}">
      <dgm:prSet custT="1"/>
      <dgm:spPr/>
      <dgm:t>
        <a:bodyPr/>
        <a:lstStyle/>
        <a:p>
          <a:r>
            <a:rPr lang="es-ES" sz="900"/>
            <a:t>i. Toma de decisiones sobre ordenación y planificación del mercado.</a:t>
          </a:r>
        </a:p>
      </dgm:t>
    </dgm:pt>
    <dgm:pt modelId="{C133D936-8511-4610-8AF1-52BC001BD3A5}">
      <dgm:prSet custT="1"/>
      <dgm:spPr/>
      <dgm:t>
        <a:bodyPr/>
        <a:lstStyle/>
        <a:p>
          <a:r>
            <a:rPr lang="es-ES" sz="1000" b="1"/>
            <a:t>8. Constitución y mantenimiento de las Organizaciones Interprofesionales fuertes para:</a:t>
          </a:r>
        </a:p>
      </dgm:t>
    </dgm:pt>
    <dgm:pt modelId="{0150A0D1-82DA-40D7-A1EE-658C6D9E37B5}">
      <dgm:prSet custT="1"/>
      <dgm:spPr/>
      <dgm:t>
        <a:bodyPr/>
        <a:lstStyle/>
        <a:p>
          <a:r>
            <a:rPr lang="es-ES" sz="1000" b="1"/>
            <a:t>7. Favorecer la incorporación de productores a las Organizaciones de Productores y la mejora de la dimensión y posibilidades de actuación de las mismas, así como de las Asociaciones de Organizaciones de Productores.</a:t>
          </a:r>
        </a:p>
      </dgm:t>
    </dgm:pt>
    <dgm:pt modelId="{6FC9E886-27B2-4979-9E1B-88B069C020C6}">
      <dgm:prSet custT="1"/>
      <dgm:spPr/>
      <dgm:t>
        <a:bodyPr/>
        <a:lstStyle/>
        <a:p>
          <a:r>
            <a:rPr lang="es-ES" sz="1300" b="1"/>
            <a:t>IV. MEDIDAS DIRIGIDAS A  MEJORAR LA ESTRUCTURA Y ORGANIZACIÓN DEL SECTOR</a:t>
          </a:r>
          <a:endParaRPr lang="es-ES" sz="1300"/>
        </a:p>
      </dgm:t>
    </dgm:pt>
    <dgm:pt modelId="{1A920F28-CFC1-4587-9CC6-D46408301BAE}" type="sibTrans" cxnId="{5681665F-69A3-491F-B133-A7BE3A16DCDE}">
      <dgm:prSet/>
      <dgm:spPr/>
      <dgm:t>
        <a:bodyPr/>
        <a:lstStyle/>
        <a:p>
          <a:endParaRPr lang="es-ES"/>
        </a:p>
      </dgm:t>
    </dgm:pt>
    <dgm:pt modelId="{05E95A32-6695-4120-912D-3874DAC131A9}" type="parTrans" cxnId="{5681665F-69A3-491F-B133-A7BE3A16DCDE}">
      <dgm:prSet/>
      <dgm:spPr/>
      <dgm:t>
        <a:bodyPr/>
        <a:lstStyle/>
        <a:p>
          <a:endParaRPr lang="es-ES"/>
        </a:p>
      </dgm:t>
    </dgm:pt>
    <dgm:pt modelId="{AE111ECB-7E1C-4772-9266-FF03684D50E2}" type="sibTrans" cxnId="{2FFFE42D-C1C2-40E7-B17F-197D03537E11}">
      <dgm:prSet/>
      <dgm:spPr/>
      <dgm:t>
        <a:bodyPr/>
        <a:lstStyle/>
        <a:p>
          <a:endParaRPr lang="es-ES"/>
        </a:p>
      </dgm:t>
    </dgm:pt>
    <dgm:pt modelId="{44526285-DD92-44C8-8C8E-9837D97F62F9}" type="parTrans" cxnId="{2FFFE42D-C1C2-40E7-B17F-197D03537E11}">
      <dgm:prSet/>
      <dgm:spPr/>
      <dgm:t>
        <a:bodyPr/>
        <a:lstStyle/>
        <a:p>
          <a:endParaRPr lang="es-ES"/>
        </a:p>
      </dgm:t>
    </dgm:pt>
    <dgm:pt modelId="{3A1912D5-2A02-44E2-ABB7-5F5A6256BE26}" type="sibTrans" cxnId="{EF363D6A-5CEB-419B-8B52-A0104B783563}">
      <dgm:prSet/>
      <dgm:spPr/>
      <dgm:t>
        <a:bodyPr/>
        <a:lstStyle/>
        <a:p>
          <a:endParaRPr lang="es-ES"/>
        </a:p>
      </dgm:t>
    </dgm:pt>
    <dgm:pt modelId="{CE0AA343-E6FF-48FD-9FEA-81BDE40441E6}" type="parTrans" cxnId="{EF363D6A-5CEB-419B-8B52-A0104B783563}">
      <dgm:prSet/>
      <dgm:spPr/>
      <dgm:t>
        <a:bodyPr/>
        <a:lstStyle/>
        <a:p>
          <a:endParaRPr lang="es-ES"/>
        </a:p>
      </dgm:t>
    </dgm:pt>
    <dgm:pt modelId="{F51AF622-3174-497E-8D9B-D91898B006A6}" type="sibTrans" cxnId="{1A848BDE-BBB3-4234-82FE-70AFCDEC5962}">
      <dgm:prSet/>
      <dgm:spPr/>
      <dgm:t>
        <a:bodyPr/>
        <a:lstStyle/>
        <a:p>
          <a:endParaRPr lang="es-ES"/>
        </a:p>
      </dgm:t>
    </dgm:pt>
    <dgm:pt modelId="{0FA452F0-F387-4965-885D-478740876B3E}" type="parTrans" cxnId="{1A848BDE-BBB3-4234-82FE-70AFCDEC5962}">
      <dgm:prSet/>
      <dgm:spPr/>
      <dgm:t>
        <a:bodyPr/>
        <a:lstStyle/>
        <a:p>
          <a:endParaRPr lang="es-ES"/>
        </a:p>
      </dgm:t>
    </dgm:pt>
    <dgm:pt modelId="{F007639B-AFD9-4E80-9E82-BE8D0F34F952}" type="sibTrans" cxnId="{75EE2600-B149-41DB-AECE-45D4B8A633CC}">
      <dgm:prSet/>
      <dgm:spPr/>
      <dgm:t>
        <a:bodyPr/>
        <a:lstStyle/>
        <a:p>
          <a:endParaRPr lang="es-ES"/>
        </a:p>
      </dgm:t>
    </dgm:pt>
    <dgm:pt modelId="{897FD69B-940E-4415-83CD-25B4346D96B1}" type="parTrans" cxnId="{75EE2600-B149-41DB-AECE-45D4B8A633CC}">
      <dgm:prSet/>
      <dgm:spPr/>
      <dgm:t>
        <a:bodyPr/>
        <a:lstStyle/>
        <a:p>
          <a:endParaRPr lang="es-ES"/>
        </a:p>
      </dgm:t>
    </dgm:pt>
    <dgm:pt modelId="{EEC7EE45-9C94-4276-9841-19D5EF04A12B}" type="sibTrans" cxnId="{B99F509E-5C8A-4090-B470-21DE91C266F4}">
      <dgm:prSet/>
      <dgm:spPr/>
      <dgm:t>
        <a:bodyPr/>
        <a:lstStyle/>
        <a:p>
          <a:endParaRPr lang="es-ES"/>
        </a:p>
      </dgm:t>
    </dgm:pt>
    <dgm:pt modelId="{5B7CE522-FF4E-4B41-BF1A-A349EB669453}" type="parTrans" cxnId="{B99F509E-5C8A-4090-B470-21DE91C266F4}">
      <dgm:prSet/>
      <dgm:spPr/>
      <dgm:t>
        <a:bodyPr/>
        <a:lstStyle/>
        <a:p>
          <a:endParaRPr lang="es-ES"/>
        </a:p>
      </dgm:t>
    </dgm:pt>
    <dgm:pt modelId="{E7029FDC-CFE3-4544-AB66-61A3E5EED4D9}">
      <dgm:prSet custT="1"/>
      <dgm:spPr/>
      <dgm:t>
        <a:bodyPr/>
        <a:lstStyle/>
        <a:p>
          <a:r>
            <a:rPr lang="es-ES" sz="900"/>
            <a:t>ii. Redacción y extensión de contratos homologados.</a:t>
          </a:r>
        </a:p>
      </dgm:t>
    </dgm:pt>
    <dgm:pt modelId="{6C20D27D-B9D7-4987-BCB5-5A631A12AFDF}" type="parTrans" cxnId="{AD9D3337-1CA9-486D-AA75-59777359783C}">
      <dgm:prSet/>
      <dgm:spPr/>
      <dgm:t>
        <a:bodyPr/>
        <a:lstStyle/>
        <a:p>
          <a:endParaRPr lang="es-ES"/>
        </a:p>
      </dgm:t>
    </dgm:pt>
    <dgm:pt modelId="{371E2AD4-5F90-4834-9F81-97CD07821171}" type="sibTrans" cxnId="{AD9D3337-1CA9-486D-AA75-59777359783C}">
      <dgm:prSet/>
      <dgm:spPr/>
      <dgm:t>
        <a:bodyPr/>
        <a:lstStyle/>
        <a:p>
          <a:endParaRPr lang="es-ES"/>
        </a:p>
      </dgm:t>
    </dgm:pt>
    <dgm:pt modelId="{CF895FC4-3BD1-4583-9D74-48907F8F93B4}">
      <dgm:prSet custT="1"/>
      <dgm:spPr/>
      <dgm:t>
        <a:bodyPr/>
        <a:lstStyle/>
        <a:p>
          <a:r>
            <a:rPr lang="es-ES" sz="900"/>
            <a:t>iii. Diseño y ejecución de programas de de promoción cofinanciados por la UE.</a:t>
          </a:r>
        </a:p>
      </dgm:t>
    </dgm:pt>
    <dgm:pt modelId="{3924AF9E-9ED6-4264-8DB2-97FC49785148}" type="parTrans" cxnId="{434852C6-7E0B-4F12-B6B5-D83644BA0148}">
      <dgm:prSet/>
      <dgm:spPr/>
      <dgm:t>
        <a:bodyPr/>
        <a:lstStyle/>
        <a:p>
          <a:endParaRPr lang="es-ES"/>
        </a:p>
      </dgm:t>
    </dgm:pt>
    <dgm:pt modelId="{5603764E-1814-49A8-AC27-EE047703B332}" type="sibTrans" cxnId="{434852C6-7E0B-4F12-B6B5-D83644BA0148}">
      <dgm:prSet/>
      <dgm:spPr/>
      <dgm:t>
        <a:bodyPr/>
        <a:lstStyle/>
        <a:p>
          <a:endParaRPr lang="es-ES"/>
        </a:p>
      </dgm:t>
    </dgm:pt>
    <dgm:pt modelId="{3A52F930-A812-46B6-93CB-C0C0D2BD7395}">
      <dgm:prSet custT="1"/>
      <dgm:spPr/>
      <dgm:t>
        <a:bodyPr/>
        <a:lstStyle/>
        <a:p>
          <a:r>
            <a:rPr lang="es-ES" sz="900" b="0"/>
            <a:t>iii.</a:t>
          </a:r>
          <a:r>
            <a:rPr lang="es-ES_tradnl" sz="900" b="0" u="none"/>
            <a:t>Apoyo a los exportadores. </a:t>
          </a:r>
          <a:endParaRPr lang="es-ES" sz="900" b="0"/>
        </a:p>
      </dgm:t>
    </dgm:pt>
    <dgm:pt modelId="{EDF93FB0-ACBA-477E-B8F2-2520C58FCADC}">
      <dgm:prSet custT="1"/>
      <dgm:spPr/>
      <dgm:t>
        <a:bodyPr/>
        <a:lstStyle/>
        <a:p>
          <a:r>
            <a:rPr lang="es-ES" sz="900" b="0"/>
            <a:t>ii.</a:t>
          </a:r>
          <a:r>
            <a:rPr lang="es-ES_tradnl" sz="900" b="0" u="none"/>
            <a:t>Impulso a la apertura de nuevos mercados o a la mejora de las condiciones de acceso.</a:t>
          </a:r>
          <a:r>
            <a:rPr lang="es-ES" sz="900" b="0"/>
            <a:t> </a:t>
          </a:r>
        </a:p>
      </dgm:t>
    </dgm:pt>
    <dgm:pt modelId="{9956D4A5-1081-4FCD-9E38-2B9A132D9C1E}">
      <dgm:prSet custT="1"/>
      <dgm:spPr/>
      <dgm:t>
        <a:bodyPr/>
        <a:lstStyle/>
        <a:p>
          <a:r>
            <a:rPr lang="es-ES" sz="900" b="0"/>
            <a:t>i.  </a:t>
          </a:r>
          <a:r>
            <a:rPr lang="es-ES_tradnl" sz="900" b="0" u="none"/>
            <a:t>Medidas de promoción del consumo de cítricos en los mercados de la Unión Europea y terceros países (adicionales a las iniciativas de la/s Interprofesional/es). </a:t>
          </a:r>
          <a:endParaRPr lang="es-ES" sz="900" b="0"/>
        </a:p>
      </dgm:t>
    </dgm:pt>
    <dgm:pt modelId="{221A3694-5293-4AB5-AA95-62C33254EB48}">
      <dgm:prSet custT="1"/>
      <dgm:spPr/>
      <dgm:t>
        <a:bodyPr/>
        <a:lstStyle/>
        <a:p>
          <a:r>
            <a:rPr lang="es-ES" sz="1000" b="1"/>
            <a:t>11. </a:t>
          </a:r>
          <a:r>
            <a:rPr lang="es-ES_tradnl" sz="1000" b="1" u="none"/>
            <a:t>Mejora de los mecanismos de exportación y acceso a nuevos mercados:</a:t>
          </a:r>
          <a:endParaRPr lang="es-ES" sz="1000" b="1"/>
        </a:p>
      </dgm:t>
    </dgm:pt>
    <dgm:pt modelId="{ADCD761F-3E31-4350-BA95-DB8DAF5FB74F}">
      <dgm:prSet custT="1"/>
      <dgm:spPr/>
      <dgm:t>
        <a:bodyPr/>
        <a:lstStyle/>
        <a:p>
          <a:r>
            <a:rPr lang="es-ES" sz="1000" b="1"/>
            <a:t>10. </a:t>
          </a:r>
          <a:r>
            <a:rPr lang="es-ES_tradnl" sz="1000" b="1" u="none"/>
            <a:t>Vigilancia activa de los resultados de los controles fitosanitarios a nivel europeo. </a:t>
          </a:r>
          <a:r>
            <a:rPr lang="es-ES" sz="1000" b="1"/>
            <a:t> </a:t>
          </a:r>
        </a:p>
      </dgm:t>
    </dgm:pt>
    <dgm:pt modelId="{A3E942E8-1129-407D-BD12-E4844F8A74E2}">
      <dgm:prSet custT="1"/>
      <dgm:spPr/>
      <dgm:t>
        <a:bodyPr/>
        <a:lstStyle/>
        <a:p>
          <a:r>
            <a:rPr lang="es-ES" sz="1000" b="1"/>
            <a:t>9. Demanda activa ante la Unión Europea de la aplicación de los principios de reciprocidad para los acuerdos comerciales con países terceros y de sólidos análisis de impacto </a:t>
          </a:r>
          <a:r>
            <a:rPr lang="es-ES_tradnl" sz="1000" b="1"/>
            <a:t>y sistemas de seguimiento de los efectos de los acuerdos.</a:t>
          </a:r>
          <a:endParaRPr lang="es-ES" sz="1000" b="1"/>
        </a:p>
      </dgm:t>
    </dgm:pt>
    <dgm:pt modelId="{ADFFFA34-2C0D-43F9-B8BD-B50EFBC5F832}">
      <dgm:prSet custT="1"/>
      <dgm:spPr/>
      <dgm:t>
        <a:bodyPr/>
        <a:lstStyle/>
        <a:p>
          <a:r>
            <a:rPr lang="es-ES" sz="1300" b="1"/>
            <a:t>V. MEDIDAS DIRIGIDAS AL COMERCIO EXTERIOR</a:t>
          </a:r>
        </a:p>
      </dgm:t>
    </dgm:pt>
    <dgm:pt modelId="{2DEE3DF0-2D9B-4540-8487-799F84FC772D}" type="sibTrans" cxnId="{C4794F2B-6EF2-4568-BA32-BEA6B6752716}">
      <dgm:prSet/>
      <dgm:spPr/>
      <dgm:t>
        <a:bodyPr/>
        <a:lstStyle/>
        <a:p>
          <a:endParaRPr lang="es-ES"/>
        </a:p>
      </dgm:t>
    </dgm:pt>
    <dgm:pt modelId="{24F75540-4605-426A-8B90-C7F4C7018199}" type="parTrans" cxnId="{C4794F2B-6EF2-4568-BA32-BEA6B6752716}">
      <dgm:prSet/>
      <dgm:spPr/>
      <dgm:t>
        <a:bodyPr/>
        <a:lstStyle/>
        <a:p>
          <a:endParaRPr lang="es-ES"/>
        </a:p>
      </dgm:t>
    </dgm:pt>
    <dgm:pt modelId="{2670CA04-1532-48FF-B152-2B91D0943000}" type="sibTrans" cxnId="{A203DAAA-4CC0-4090-B3C8-1B23F79C4114}">
      <dgm:prSet/>
      <dgm:spPr/>
      <dgm:t>
        <a:bodyPr/>
        <a:lstStyle/>
        <a:p>
          <a:endParaRPr lang="es-ES"/>
        </a:p>
      </dgm:t>
    </dgm:pt>
    <dgm:pt modelId="{D485D91F-450B-48C3-BC9E-51EF823536CF}" type="parTrans" cxnId="{A203DAAA-4CC0-4090-B3C8-1B23F79C4114}">
      <dgm:prSet/>
      <dgm:spPr/>
      <dgm:t>
        <a:bodyPr/>
        <a:lstStyle/>
        <a:p>
          <a:endParaRPr lang="es-ES"/>
        </a:p>
      </dgm:t>
    </dgm:pt>
    <dgm:pt modelId="{E9D6F808-D629-412F-8EC5-EE9C8B0576BE}" type="sibTrans" cxnId="{EE1A7C24-9650-4010-9CE8-2935C0E6DA20}">
      <dgm:prSet/>
      <dgm:spPr/>
      <dgm:t>
        <a:bodyPr/>
        <a:lstStyle/>
        <a:p>
          <a:endParaRPr lang="es-ES"/>
        </a:p>
      </dgm:t>
    </dgm:pt>
    <dgm:pt modelId="{DA0F6FF0-61EA-4D5A-8D78-93C8C8E71B4B}" type="parTrans" cxnId="{EE1A7C24-9650-4010-9CE8-2935C0E6DA20}">
      <dgm:prSet/>
      <dgm:spPr/>
      <dgm:t>
        <a:bodyPr/>
        <a:lstStyle/>
        <a:p>
          <a:endParaRPr lang="es-ES"/>
        </a:p>
      </dgm:t>
    </dgm:pt>
    <dgm:pt modelId="{3C2AD383-E3F0-4E24-B45C-178E1A0A112C}" type="sibTrans" cxnId="{97AFA66F-3EBE-4A2A-8976-B984992B9C21}">
      <dgm:prSet/>
      <dgm:spPr/>
      <dgm:t>
        <a:bodyPr/>
        <a:lstStyle/>
        <a:p>
          <a:endParaRPr lang="es-ES"/>
        </a:p>
      </dgm:t>
    </dgm:pt>
    <dgm:pt modelId="{0AC155FD-74DA-46EC-B8C9-610E55E9D07C}" type="parTrans" cxnId="{97AFA66F-3EBE-4A2A-8976-B984992B9C21}">
      <dgm:prSet/>
      <dgm:spPr/>
      <dgm:t>
        <a:bodyPr/>
        <a:lstStyle/>
        <a:p>
          <a:endParaRPr lang="es-ES"/>
        </a:p>
      </dgm:t>
    </dgm:pt>
    <dgm:pt modelId="{F7BADFA0-1425-4646-BA36-991B48536D2A}" type="sibTrans" cxnId="{133F70D5-F2B2-4859-A140-116E5A6D2D86}">
      <dgm:prSet/>
      <dgm:spPr/>
      <dgm:t>
        <a:bodyPr/>
        <a:lstStyle/>
        <a:p>
          <a:endParaRPr lang="es-ES"/>
        </a:p>
      </dgm:t>
    </dgm:pt>
    <dgm:pt modelId="{96C083FC-FE6A-4F66-8436-5276BCE9B822}" type="parTrans" cxnId="{133F70D5-F2B2-4859-A140-116E5A6D2D86}">
      <dgm:prSet/>
      <dgm:spPr/>
      <dgm:t>
        <a:bodyPr/>
        <a:lstStyle/>
        <a:p>
          <a:endParaRPr lang="es-ES"/>
        </a:p>
      </dgm:t>
    </dgm:pt>
    <dgm:pt modelId="{6C9BBEC4-DE62-4D76-91EF-2119E71CD166}" type="sibTrans" cxnId="{584A75CB-29FD-4730-AD20-A8F24172C98D}">
      <dgm:prSet/>
      <dgm:spPr/>
      <dgm:t>
        <a:bodyPr/>
        <a:lstStyle/>
        <a:p>
          <a:endParaRPr lang="es-ES"/>
        </a:p>
      </dgm:t>
    </dgm:pt>
    <dgm:pt modelId="{8AEB760C-99BE-4E41-82E2-6A652E410E45}" type="parTrans" cxnId="{584A75CB-29FD-4730-AD20-A8F24172C98D}">
      <dgm:prSet/>
      <dgm:spPr/>
      <dgm:t>
        <a:bodyPr/>
        <a:lstStyle/>
        <a:p>
          <a:endParaRPr lang="es-ES"/>
        </a:p>
      </dgm:t>
    </dgm:pt>
    <dgm:pt modelId="{A667985B-EF19-4738-A975-EEB924D9C96B}" type="sibTrans" cxnId="{18B54AEA-23F0-49A5-8CCB-43E2BDEBD06F}">
      <dgm:prSet/>
      <dgm:spPr/>
      <dgm:t>
        <a:bodyPr/>
        <a:lstStyle/>
        <a:p>
          <a:endParaRPr lang="es-ES"/>
        </a:p>
      </dgm:t>
    </dgm:pt>
    <dgm:pt modelId="{EB7D9553-C294-48B4-97B4-93C173E8B960}" type="parTrans" cxnId="{18B54AEA-23F0-49A5-8CCB-43E2BDEBD06F}">
      <dgm:prSet/>
      <dgm:spPr/>
      <dgm:t>
        <a:bodyPr/>
        <a:lstStyle/>
        <a:p>
          <a:endParaRPr lang="es-ES"/>
        </a:p>
      </dgm:t>
    </dgm:pt>
    <dgm:pt modelId="{743871E9-3DF4-40B6-9FAD-0929DFE8347D}">
      <dgm:prSet phldrT="[Texto]" custT="1"/>
      <dgm:spPr/>
      <dgm:t>
        <a:bodyPr/>
        <a:lstStyle/>
        <a:p>
          <a:r>
            <a:rPr lang="es-ES" sz="1000" b="1"/>
            <a:t>1. </a:t>
          </a:r>
          <a:r>
            <a:rPr lang="es-ES_tradnl" sz="1000" b="1" u="none"/>
            <a:t>Cupo de pago en especie para la transformación de naranja y pequeños cítricos retirados del mercado para la distribución gratuita en el marco de las OPFHs.</a:t>
          </a:r>
          <a:r>
            <a:rPr lang="es-ES" sz="1000" b="1"/>
            <a:t> </a:t>
          </a:r>
        </a:p>
      </dgm:t>
    </dgm:pt>
    <dgm:pt modelId="{4646F801-F631-4B83-AE5C-75A7F7734260}">
      <dgm:prSet phldrT="[Texto]" custT="1"/>
      <dgm:spPr/>
      <dgm:t>
        <a:bodyPr/>
        <a:lstStyle/>
        <a:p>
          <a:r>
            <a:rPr lang="es-ES" sz="1300" b="1" u="none"/>
            <a:t>I. MEDIDAS DIRIGIDAS A AJUSTAR LA OFERTA</a:t>
          </a:r>
          <a:endParaRPr lang="es-ES" sz="1300"/>
        </a:p>
      </dgm:t>
    </dgm:pt>
    <dgm:pt modelId="{72E4BA5E-683B-47F0-80C2-BEA11EBF1238}" type="sibTrans" cxnId="{B1D22A3F-8D3F-4366-9807-B5F5C9836772}">
      <dgm:prSet/>
      <dgm:spPr/>
      <dgm:t>
        <a:bodyPr/>
        <a:lstStyle/>
        <a:p>
          <a:endParaRPr lang="es-ES"/>
        </a:p>
      </dgm:t>
    </dgm:pt>
    <dgm:pt modelId="{2B4446DD-A9D6-4C87-9B23-F9FA51A864A1}" type="parTrans" cxnId="{B1D22A3F-8D3F-4366-9807-B5F5C9836772}">
      <dgm:prSet/>
      <dgm:spPr/>
      <dgm:t>
        <a:bodyPr/>
        <a:lstStyle/>
        <a:p>
          <a:endParaRPr lang="es-ES"/>
        </a:p>
      </dgm:t>
    </dgm:pt>
    <dgm:pt modelId="{5FF42260-B5D2-4B7F-B322-8619DB8E861C}" type="sibTrans" cxnId="{401F0D6E-EA43-4BD3-95DD-98CF8249FF06}">
      <dgm:prSet/>
      <dgm:spPr/>
      <dgm:t>
        <a:bodyPr/>
        <a:lstStyle/>
        <a:p>
          <a:endParaRPr lang="es-ES"/>
        </a:p>
      </dgm:t>
    </dgm:pt>
    <dgm:pt modelId="{C58465AA-397A-4117-8B65-E71382CCE67D}" type="parTrans" cxnId="{401F0D6E-EA43-4BD3-95DD-98CF8249FF06}">
      <dgm:prSet/>
      <dgm:spPr/>
      <dgm:t>
        <a:bodyPr/>
        <a:lstStyle/>
        <a:p>
          <a:endParaRPr lang="es-ES"/>
        </a:p>
      </dgm:t>
    </dgm:pt>
    <dgm:pt modelId="{61A4500A-B180-4DD2-AF28-20FA41FA1881}">
      <dgm:prSet phldrT="[Texto]" custT="1"/>
      <dgm:spPr/>
      <dgm:t>
        <a:bodyPr/>
        <a:lstStyle/>
        <a:p>
          <a:r>
            <a:rPr lang="es-ES" sz="1000" b="1"/>
            <a:t>2. </a:t>
          </a:r>
          <a:r>
            <a:rPr lang="es-ES_tradnl" sz="1000" b="1"/>
            <a:t>Potenciar las herramientas de ajuste de la oferta en el marco de las OPFHs.</a:t>
          </a:r>
          <a:endParaRPr lang="es-ES" sz="1000" b="1"/>
        </a:p>
      </dgm:t>
    </dgm:pt>
    <dgm:pt modelId="{5A524F2D-D145-4712-9EAC-871136E75B73}" type="parTrans" cxnId="{31F34D08-3B4E-4706-AF2A-C69D79E67ED4}">
      <dgm:prSet/>
      <dgm:spPr/>
      <dgm:t>
        <a:bodyPr/>
        <a:lstStyle/>
        <a:p>
          <a:endParaRPr lang="es-ES"/>
        </a:p>
      </dgm:t>
    </dgm:pt>
    <dgm:pt modelId="{9A98E3A5-9BA5-4CD0-8B4F-AD811B326E44}" type="sibTrans" cxnId="{31F34D08-3B4E-4706-AF2A-C69D79E67ED4}">
      <dgm:prSet/>
      <dgm:spPr/>
      <dgm:t>
        <a:bodyPr/>
        <a:lstStyle/>
        <a:p>
          <a:endParaRPr lang="es-ES"/>
        </a:p>
      </dgm:t>
    </dgm:pt>
    <dgm:pt modelId="{AD7DCAA4-2A68-4F6D-AAB0-43D7A8882FF0}">
      <dgm:prSet phldrT="[Texto]" custT="1"/>
      <dgm:spPr/>
      <dgm:t>
        <a:bodyPr/>
        <a:lstStyle/>
        <a:p>
          <a:endParaRPr lang="es-ES" sz="1100" b="1"/>
        </a:p>
      </dgm:t>
    </dgm:pt>
    <dgm:pt modelId="{348C84C9-8176-4A06-97A8-3CFFEFF342D4}" type="parTrans" cxnId="{42CEC933-74EB-4278-A5C5-935E135E873F}">
      <dgm:prSet/>
      <dgm:spPr/>
      <dgm:t>
        <a:bodyPr/>
        <a:lstStyle/>
        <a:p>
          <a:endParaRPr lang="es-ES"/>
        </a:p>
      </dgm:t>
    </dgm:pt>
    <dgm:pt modelId="{59906879-F87A-4EE8-8255-F5515AC8A05D}" type="sibTrans" cxnId="{42CEC933-74EB-4278-A5C5-935E135E873F}">
      <dgm:prSet/>
      <dgm:spPr/>
      <dgm:t>
        <a:bodyPr/>
        <a:lstStyle/>
        <a:p>
          <a:endParaRPr lang="es-ES"/>
        </a:p>
      </dgm:t>
    </dgm:pt>
    <dgm:pt modelId="{62B69450-8450-45FC-BD24-573397479A23}">
      <dgm:prSet custT="1"/>
      <dgm:spPr/>
      <dgm:t>
        <a:bodyPr/>
        <a:lstStyle/>
        <a:p>
          <a:endParaRPr lang="es-ES" sz="1100" b="1"/>
        </a:p>
      </dgm:t>
    </dgm:pt>
    <dgm:pt modelId="{43F47FFF-37C1-41D5-82D2-62751C6B0F62}">
      <dgm:prSet custT="1"/>
      <dgm:spPr/>
      <dgm:t>
        <a:bodyPr/>
        <a:lstStyle/>
        <a:p>
          <a:r>
            <a:rPr lang="es-ES" sz="1000" b="1"/>
            <a:t>14. Refuerzo de los planes anuales de control de la calidad comercial.</a:t>
          </a:r>
        </a:p>
      </dgm:t>
    </dgm:pt>
    <dgm:pt modelId="{D90A1621-5380-4D66-8F1B-643D4A8C4057}">
      <dgm:prSet custT="1"/>
      <dgm:spPr/>
      <dgm:t>
        <a:bodyPr/>
        <a:lstStyle/>
        <a:p>
          <a:r>
            <a:rPr lang="es-ES" sz="1000" b="1"/>
            <a:t>13. </a:t>
          </a:r>
          <a:r>
            <a:rPr lang="es-ES_tradnl" sz="1000" b="1" u="none"/>
            <a:t>Constitución de una mesa específica en el Observatorio de la Cadena.</a:t>
          </a:r>
          <a:endParaRPr lang="es-ES" sz="1000" b="1"/>
        </a:p>
      </dgm:t>
    </dgm:pt>
    <dgm:pt modelId="{9C50554A-F803-488A-BF4D-230952DF7A09}">
      <dgm:prSet custT="1"/>
      <dgm:spPr/>
      <dgm:t>
        <a:bodyPr/>
        <a:lstStyle/>
        <a:p>
          <a:r>
            <a:rPr lang="es-ES" sz="1000" b="1"/>
            <a:t>12. </a:t>
          </a:r>
          <a:r>
            <a:rPr lang="es-ES_tradnl" sz="1000" b="1"/>
            <a:t>Establecimiento de un plan específico para vigilar el cumplimiento de la Ley de mejora de la cadena alimentaria.</a:t>
          </a:r>
          <a:endParaRPr lang="es-ES" sz="1000" b="1"/>
        </a:p>
      </dgm:t>
    </dgm:pt>
    <dgm:pt modelId="{232C43A0-90CD-496A-9BC6-D2E06BB1857A}">
      <dgm:prSet custT="1"/>
      <dgm:spPr/>
      <dgm:t>
        <a:bodyPr/>
        <a:lstStyle/>
        <a:p>
          <a:r>
            <a:rPr lang="es-ES" sz="1300" b="1"/>
            <a:t>VI. MEDIDAS PARA LA MEJORA DE LA COMERCIALIZACIÓN Y EL FUNCIONAMIENTO DE LA CADENA DE VALOR</a:t>
          </a:r>
        </a:p>
      </dgm:t>
    </dgm:pt>
    <dgm:pt modelId="{5197C371-0F8A-4162-8E9B-77FB3CB03F55}" type="sibTrans" cxnId="{CA2B7CB3-1DFA-4002-8BAB-CF2B84D0339A}">
      <dgm:prSet/>
      <dgm:spPr/>
      <dgm:t>
        <a:bodyPr/>
        <a:lstStyle/>
        <a:p>
          <a:endParaRPr lang="es-ES"/>
        </a:p>
      </dgm:t>
    </dgm:pt>
    <dgm:pt modelId="{E494B6DC-D4B4-48D6-B883-CFF334E36A8C}" type="parTrans" cxnId="{CA2B7CB3-1DFA-4002-8BAB-CF2B84D0339A}">
      <dgm:prSet/>
      <dgm:spPr/>
      <dgm:t>
        <a:bodyPr/>
        <a:lstStyle/>
        <a:p>
          <a:endParaRPr lang="es-ES"/>
        </a:p>
      </dgm:t>
    </dgm:pt>
    <dgm:pt modelId="{2AD09DCF-047B-4AE5-9D76-685BBB01FDA4}" type="sibTrans" cxnId="{3F9843E9-AC34-49D9-888C-30E51FF39334}">
      <dgm:prSet/>
      <dgm:spPr/>
      <dgm:t>
        <a:bodyPr/>
        <a:lstStyle/>
        <a:p>
          <a:endParaRPr lang="es-ES"/>
        </a:p>
      </dgm:t>
    </dgm:pt>
    <dgm:pt modelId="{68450246-15BF-4570-87AF-B670C0CF5AB5}" type="parTrans" cxnId="{3F9843E9-AC34-49D9-888C-30E51FF39334}">
      <dgm:prSet/>
      <dgm:spPr/>
      <dgm:t>
        <a:bodyPr/>
        <a:lstStyle/>
        <a:p>
          <a:endParaRPr lang="es-ES"/>
        </a:p>
      </dgm:t>
    </dgm:pt>
    <dgm:pt modelId="{4BE08087-C36B-4F6D-A4D1-3BA06C46FB62}" type="sibTrans" cxnId="{E42B52FD-5B49-479E-A8A8-A6E5269265D4}">
      <dgm:prSet/>
      <dgm:spPr/>
      <dgm:t>
        <a:bodyPr/>
        <a:lstStyle/>
        <a:p>
          <a:endParaRPr lang="es-ES"/>
        </a:p>
      </dgm:t>
    </dgm:pt>
    <dgm:pt modelId="{0EFADA25-43C8-4DE7-BE84-4AC2FA8AEED2}" type="parTrans" cxnId="{E42B52FD-5B49-479E-A8A8-A6E5269265D4}">
      <dgm:prSet/>
      <dgm:spPr/>
      <dgm:t>
        <a:bodyPr/>
        <a:lstStyle/>
        <a:p>
          <a:endParaRPr lang="es-ES"/>
        </a:p>
      </dgm:t>
    </dgm:pt>
    <dgm:pt modelId="{7CAAFE3A-6193-4A24-ADCA-CEE7177A4350}" type="sibTrans" cxnId="{02AE1F67-36C3-4EBA-B704-D43505D62CDC}">
      <dgm:prSet/>
      <dgm:spPr/>
      <dgm:t>
        <a:bodyPr/>
        <a:lstStyle/>
        <a:p>
          <a:endParaRPr lang="es-ES"/>
        </a:p>
      </dgm:t>
    </dgm:pt>
    <dgm:pt modelId="{9A73A0A7-CB97-453C-9623-BCC4D51053E4}" type="parTrans" cxnId="{02AE1F67-36C3-4EBA-B704-D43505D62CDC}">
      <dgm:prSet/>
      <dgm:spPr/>
      <dgm:t>
        <a:bodyPr/>
        <a:lstStyle/>
        <a:p>
          <a:endParaRPr lang="es-ES"/>
        </a:p>
      </dgm:t>
    </dgm:pt>
    <dgm:pt modelId="{2E8A8658-F109-4CFB-A55C-A6BA9CCB415C}" type="sibTrans" cxnId="{EE176954-D827-4B2B-9585-5CE4021DF4D2}">
      <dgm:prSet/>
      <dgm:spPr/>
      <dgm:t>
        <a:bodyPr/>
        <a:lstStyle/>
        <a:p>
          <a:endParaRPr lang="es-ES"/>
        </a:p>
      </dgm:t>
    </dgm:pt>
    <dgm:pt modelId="{EC9AB11D-6A5E-49B1-8E86-1938BF91DC3C}" type="parTrans" cxnId="{EE176954-D827-4B2B-9585-5CE4021DF4D2}">
      <dgm:prSet/>
      <dgm:spPr/>
      <dgm:t>
        <a:bodyPr/>
        <a:lstStyle/>
        <a:p>
          <a:endParaRPr lang="es-ES"/>
        </a:p>
      </dgm:t>
    </dgm:pt>
    <dgm:pt modelId="{BD907854-C855-403C-8D40-584E7F92EDDA}">
      <dgm:prSet phldrT="[Texto]" custT="1"/>
      <dgm:spPr/>
      <dgm:t>
        <a:bodyPr/>
        <a:lstStyle/>
        <a:p>
          <a:r>
            <a:rPr lang="es-ES" sz="900" b="0"/>
            <a:t>5.1. Homogenización y mejora de aforos.</a:t>
          </a:r>
        </a:p>
      </dgm:t>
    </dgm:pt>
    <dgm:pt modelId="{2C377847-CF6D-436B-A309-6BE050337352}" type="parTrans" cxnId="{5149AFF3-3CD6-4BEE-862D-3692A4D70E65}">
      <dgm:prSet/>
      <dgm:spPr/>
      <dgm:t>
        <a:bodyPr/>
        <a:lstStyle/>
        <a:p>
          <a:endParaRPr lang="es-ES"/>
        </a:p>
      </dgm:t>
    </dgm:pt>
    <dgm:pt modelId="{1C26AA11-22F7-4CE4-B3BD-774BF17CA3D6}" type="sibTrans" cxnId="{5149AFF3-3CD6-4BEE-862D-3692A4D70E65}">
      <dgm:prSet/>
      <dgm:spPr/>
      <dgm:t>
        <a:bodyPr/>
        <a:lstStyle/>
        <a:p>
          <a:endParaRPr lang="es-ES"/>
        </a:p>
      </dgm:t>
    </dgm:pt>
    <dgm:pt modelId="{2CFACC8A-AE76-455E-A950-49FB737569CC}">
      <dgm:prSet phldrT="[Texto]" custT="1"/>
      <dgm:spPr/>
      <dgm:t>
        <a:bodyPr/>
        <a:lstStyle/>
        <a:p>
          <a:r>
            <a:rPr lang="es-ES" sz="900" b="0"/>
            <a:t>5.2. Información declaraciones PAC y REGEPA.</a:t>
          </a:r>
        </a:p>
      </dgm:t>
    </dgm:pt>
    <dgm:pt modelId="{786B40B8-E7D7-4A63-8919-E07A4347DC07}" type="parTrans" cxnId="{1E4AB22F-94BE-461A-89AF-89716A7666EB}">
      <dgm:prSet/>
      <dgm:spPr/>
      <dgm:t>
        <a:bodyPr/>
        <a:lstStyle/>
        <a:p>
          <a:endParaRPr lang="es-ES"/>
        </a:p>
      </dgm:t>
    </dgm:pt>
    <dgm:pt modelId="{860AB699-2217-4FFC-AC82-89E2978AB6AD}" type="sibTrans" cxnId="{1E4AB22F-94BE-461A-89AF-89716A7666EB}">
      <dgm:prSet/>
      <dgm:spPr/>
      <dgm:t>
        <a:bodyPr/>
        <a:lstStyle/>
        <a:p>
          <a:endParaRPr lang="es-ES"/>
        </a:p>
      </dgm:t>
    </dgm:pt>
    <dgm:pt modelId="{7E67B60E-4FD2-4CB2-956B-EB1BC8F1CC5A}">
      <dgm:prSet phldrT="[Texto]" custT="1"/>
      <dgm:spPr/>
      <dgm:t>
        <a:bodyPr/>
        <a:lstStyle/>
        <a:p>
          <a:r>
            <a:rPr lang="es-ES" sz="900" b="0"/>
            <a:t>5.3. Seguimiento reforzado de las importaciones. </a:t>
          </a:r>
        </a:p>
      </dgm:t>
    </dgm:pt>
    <dgm:pt modelId="{2778483B-43F7-4215-989D-609E457136E9}" type="parTrans" cxnId="{B75A413F-2439-4C5D-9586-CDCE99BC7372}">
      <dgm:prSet/>
      <dgm:spPr/>
      <dgm:t>
        <a:bodyPr/>
        <a:lstStyle/>
        <a:p>
          <a:endParaRPr lang="es-ES"/>
        </a:p>
      </dgm:t>
    </dgm:pt>
    <dgm:pt modelId="{D0D3D452-886C-4223-8A84-20C9E79ACBCF}" type="sibTrans" cxnId="{B75A413F-2439-4C5D-9586-CDCE99BC7372}">
      <dgm:prSet/>
      <dgm:spPr/>
      <dgm:t>
        <a:bodyPr/>
        <a:lstStyle/>
        <a:p>
          <a:endParaRPr lang="es-ES"/>
        </a:p>
      </dgm:t>
    </dgm:pt>
    <dgm:pt modelId="{CDD878EA-1A8B-4579-9821-2A0D4D41724D}">
      <dgm:prSet phldrT="[Texto]" custT="1"/>
      <dgm:spPr/>
      <dgm:t>
        <a:bodyPr/>
        <a:lstStyle/>
        <a:p>
          <a:r>
            <a:rPr lang="es-ES" sz="900" b="0"/>
            <a:t>6.1. Seguimiento precios al consumo según establecimientos y calendarios.</a:t>
          </a:r>
        </a:p>
      </dgm:t>
    </dgm:pt>
    <dgm:pt modelId="{70A78CF9-E9F2-4486-9F6B-E2512B8272C2}" type="parTrans" cxnId="{CCA05F8F-270A-471D-8FAE-12EF24C3F125}">
      <dgm:prSet/>
      <dgm:spPr/>
      <dgm:t>
        <a:bodyPr/>
        <a:lstStyle/>
        <a:p>
          <a:endParaRPr lang="es-ES"/>
        </a:p>
      </dgm:t>
    </dgm:pt>
    <dgm:pt modelId="{CFC37F9B-D4B4-4FA4-88B4-61DDE0B4C5CB}" type="sibTrans" cxnId="{CCA05F8F-270A-471D-8FAE-12EF24C3F125}">
      <dgm:prSet/>
      <dgm:spPr/>
      <dgm:t>
        <a:bodyPr/>
        <a:lstStyle/>
        <a:p>
          <a:endParaRPr lang="es-ES"/>
        </a:p>
      </dgm:t>
    </dgm:pt>
    <dgm:pt modelId="{129716D2-CB91-46A9-8F77-914BBD9A6371}">
      <dgm:prSet phldrT="[Texto]" custT="1"/>
      <dgm:spPr/>
      <dgm:t>
        <a:bodyPr/>
        <a:lstStyle/>
        <a:p>
          <a:r>
            <a:rPr lang="es-ES" sz="900" b="0"/>
            <a:t>6.2. Estudios más concretos sobre el comportamiento y el conocimiento del consumidor.</a:t>
          </a:r>
        </a:p>
      </dgm:t>
    </dgm:pt>
    <dgm:pt modelId="{EBBD76E6-9B5A-4677-8647-010203BAFD6C}" type="parTrans" cxnId="{C365125E-3D7E-40F7-AD17-2A4CB71A98A5}">
      <dgm:prSet/>
      <dgm:spPr/>
      <dgm:t>
        <a:bodyPr/>
        <a:lstStyle/>
        <a:p>
          <a:endParaRPr lang="es-ES"/>
        </a:p>
      </dgm:t>
    </dgm:pt>
    <dgm:pt modelId="{4A65385E-0982-4F12-A6A4-EF789B2C0583}" type="sibTrans" cxnId="{C365125E-3D7E-40F7-AD17-2A4CB71A98A5}">
      <dgm:prSet/>
      <dgm:spPr/>
      <dgm:t>
        <a:bodyPr/>
        <a:lstStyle/>
        <a:p>
          <a:endParaRPr lang="es-ES"/>
        </a:p>
      </dgm:t>
    </dgm:pt>
    <dgm:pt modelId="{12583B6E-7802-46B6-A0FC-A87A94C83E92}">
      <dgm:prSet custT="1"/>
      <dgm:spPr/>
      <dgm:t>
        <a:bodyPr/>
        <a:lstStyle/>
        <a:p>
          <a:pPr algn="l"/>
          <a:endParaRPr lang="es-ES" sz="1000" b="1"/>
        </a:p>
      </dgm:t>
    </dgm:pt>
    <dgm:pt modelId="{6885EA08-3DA0-44DA-B831-1FD440BAF3E7}" type="parTrans" cxnId="{F8FB953B-B434-49DD-AFC0-6257AF361351}">
      <dgm:prSet/>
      <dgm:spPr/>
      <dgm:t>
        <a:bodyPr/>
        <a:lstStyle/>
        <a:p>
          <a:endParaRPr lang="es-ES"/>
        </a:p>
      </dgm:t>
    </dgm:pt>
    <dgm:pt modelId="{DED6BDED-17A1-47E3-9785-08E8751C642F}" type="sibTrans" cxnId="{F8FB953B-B434-49DD-AFC0-6257AF361351}">
      <dgm:prSet/>
      <dgm:spPr/>
      <dgm:t>
        <a:bodyPr/>
        <a:lstStyle/>
        <a:p>
          <a:endParaRPr lang="es-ES"/>
        </a:p>
      </dgm:t>
    </dgm:pt>
    <dgm:pt modelId="{EB318365-D36A-47B7-9F33-B46FD2563BE5}">
      <dgm:prSet phldrT="[Texto]" custT="1"/>
      <dgm:spPr/>
      <dgm:t>
        <a:bodyPr/>
        <a:lstStyle/>
        <a:p>
          <a:r>
            <a:rPr lang="es-ES" sz="1300" b="1" u="none"/>
            <a:t>VII. OTRAS MEDIDAS</a:t>
          </a:r>
        </a:p>
        <a:p>
          <a:r>
            <a:rPr lang="es-ES" sz="1000" b="1"/>
            <a:t>15. Garantizar la ayuda a la primera instalación de jóvenes citricultores en el marco de los programas de desarrollo rural.</a:t>
          </a:r>
        </a:p>
        <a:p>
          <a:r>
            <a:rPr lang="es-ES" sz="1000" b="1"/>
            <a:t>16. Poner en marcha los fondos mutuales como herramienta para la cobertura de riesgos del mercado.</a:t>
          </a:r>
          <a:endParaRPr lang="es-ES" sz="1000"/>
        </a:p>
      </dgm:t>
    </dgm:pt>
    <dgm:pt modelId="{5E1E6DFC-6F87-496F-861E-B8048CAF7D19}" type="parTrans" cxnId="{9663D9C1-4A93-4D47-B8FF-BEAF52E7EF37}">
      <dgm:prSet/>
      <dgm:spPr/>
      <dgm:t>
        <a:bodyPr/>
        <a:lstStyle/>
        <a:p>
          <a:endParaRPr lang="es-ES"/>
        </a:p>
      </dgm:t>
    </dgm:pt>
    <dgm:pt modelId="{CFEB6559-62B8-426A-950C-3024117C2557}" type="sibTrans" cxnId="{9663D9C1-4A93-4D47-B8FF-BEAF52E7EF37}">
      <dgm:prSet/>
      <dgm:spPr/>
      <dgm:t>
        <a:bodyPr/>
        <a:lstStyle/>
        <a:p>
          <a:endParaRPr lang="es-ES"/>
        </a:p>
      </dgm:t>
    </dgm:pt>
    <dgm:pt modelId="{AAA6F7C6-7ACD-489D-BAC9-86ACC94918CB}" type="pres">
      <dgm:prSet presAssocID="{78424A53-76E5-4D29-A9A6-7A8F576303C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D553B6BC-6B77-45AF-A54A-A7F4D0A833A9}" type="pres">
      <dgm:prSet presAssocID="{19E02350-48E8-4B8B-B24C-CAB1126CC990}" presName="comp" presStyleCnt="0"/>
      <dgm:spPr/>
    </dgm:pt>
    <dgm:pt modelId="{16FF9DA6-E04C-4101-A10F-662E789FD7F8}" type="pres">
      <dgm:prSet presAssocID="{19E02350-48E8-4B8B-B24C-CAB1126CC990}" presName="box" presStyleLbl="node1" presStyleIdx="0" presStyleCnt="7" custScaleY="69105" custLinFactNeighborY="72798"/>
      <dgm:spPr/>
      <dgm:t>
        <a:bodyPr/>
        <a:lstStyle/>
        <a:p>
          <a:endParaRPr lang="es-ES"/>
        </a:p>
      </dgm:t>
    </dgm:pt>
    <dgm:pt modelId="{38EBD3A0-664E-4EFD-AF18-6656779BFE8E}" type="pres">
      <dgm:prSet presAssocID="{19E02350-48E8-4B8B-B24C-CAB1126CC990}" presName="img" presStyleLbl="fgImgPlace1" presStyleIdx="0" presStyleCnt="7" custScaleX="68984" custScaleY="39187" custLinFactNeighborX="-15163" custLinFactNeighborY="88957"/>
      <dgm:spPr>
        <a:blipFill rotWithShape="1">
          <a:blip xmlns:r="http://schemas.openxmlformats.org/officeDocument/2006/relationships" r:embed="rId1"/>
          <a:stretch>
            <a:fillRect/>
          </a:stretch>
        </a:blipFill>
        <a:effectLst>
          <a:softEdge rad="12700"/>
        </a:effectLst>
      </dgm:spPr>
      <dgm:t>
        <a:bodyPr/>
        <a:lstStyle/>
        <a:p>
          <a:endParaRPr lang="es-ES"/>
        </a:p>
      </dgm:t>
    </dgm:pt>
    <dgm:pt modelId="{3DE1D34C-9D50-4C01-B5B8-22C5348AF79A}" type="pres">
      <dgm:prSet presAssocID="{19E02350-48E8-4B8B-B24C-CAB1126CC990}" presName="text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1525229-06BD-4990-AC15-2CD6AAD6C153}" type="pres">
      <dgm:prSet presAssocID="{F8699534-F9C8-4009-A4BA-6A8026F8F7C5}" presName="spacer" presStyleCnt="0"/>
      <dgm:spPr/>
    </dgm:pt>
    <dgm:pt modelId="{4DE35026-36C7-4578-89DC-A56CAD571CE8}" type="pres">
      <dgm:prSet presAssocID="{583A019F-FCCC-4B63-B3AE-FD879FA4CDFE}" presName="comp" presStyleCnt="0"/>
      <dgm:spPr/>
    </dgm:pt>
    <dgm:pt modelId="{41A3E5CD-C8EC-48DA-9EEB-305D2A6DCC55}" type="pres">
      <dgm:prSet presAssocID="{583A019F-FCCC-4B63-B3AE-FD879FA4CDFE}" presName="box" presStyleLbl="node1" presStyleIdx="1" presStyleCnt="7" custScaleY="161659" custLinFactNeighborY="66224"/>
      <dgm:spPr/>
      <dgm:t>
        <a:bodyPr/>
        <a:lstStyle/>
        <a:p>
          <a:endParaRPr lang="es-ES"/>
        </a:p>
      </dgm:t>
    </dgm:pt>
    <dgm:pt modelId="{625B6F5A-3C04-4745-81E2-5D837744B2DB}" type="pres">
      <dgm:prSet presAssocID="{583A019F-FCCC-4B63-B3AE-FD879FA4CDFE}" presName="img" presStyleLbl="fgImgPlace1" presStyleIdx="1" presStyleCnt="7" custScaleX="66060" custScaleY="43626" custLinFactNeighborX="-15766" custLinFactNeighborY="76421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effectLst/>
      </dgm:spPr>
      <dgm:t>
        <a:bodyPr/>
        <a:lstStyle/>
        <a:p>
          <a:endParaRPr lang="es-ES"/>
        </a:p>
      </dgm:t>
    </dgm:pt>
    <dgm:pt modelId="{3EBE823C-9D32-475A-B58F-2969C2FB94E4}" type="pres">
      <dgm:prSet presAssocID="{583A019F-FCCC-4B63-B3AE-FD879FA4CDFE}" presName="text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C0DEF9C-906A-411D-9A71-DF4A1793D6F6}" type="pres">
      <dgm:prSet presAssocID="{70F95804-F0DF-4855-9B0B-58C618897834}" presName="spacer" presStyleCnt="0"/>
      <dgm:spPr/>
    </dgm:pt>
    <dgm:pt modelId="{E9621D8E-E927-4E90-923A-B7591A62337C}" type="pres">
      <dgm:prSet presAssocID="{6FC9E886-27B2-4979-9E1B-88B069C020C6}" presName="comp" presStyleCnt="0"/>
      <dgm:spPr/>
    </dgm:pt>
    <dgm:pt modelId="{C04E30CB-5497-47CD-9B59-14DB0CC29E13}" type="pres">
      <dgm:prSet presAssocID="{6FC9E886-27B2-4979-9E1B-88B069C020C6}" presName="box" presStyleLbl="node1" presStyleIdx="2" presStyleCnt="7" custScaleY="137835" custLinFactNeighborY="61098"/>
      <dgm:spPr/>
      <dgm:t>
        <a:bodyPr/>
        <a:lstStyle/>
        <a:p>
          <a:endParaRPr lang="es-ES"/>
        </a:p>
      </dgm:t>
    </dgm:pt>
    <dgm:pt modelId="{C0F15324-566F-4DB2-834E-CF9493EC7126}" type="pres">
      <dgm:prSet presAssocID="{6FC9E886-27B2-4979-9E1B-88B069C020C6}" presName="img" presStyleLbl="fgImgPlace1" presStyleIdx="2" presStyleCnt="7" custScaleX="63041" custScaleY="46599" custLinFactNeighborX="-12166" custLinFactNeighborY="65167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</dgm:spPr>
      <dgm:t>
        <a:bodyPr/>
        <a:lstStyle/>
        <a:p>
          <a:endParaRPr lang="es-ES"/>
        </a:p>
      </dgm:t>
    </dgm:pt>
    <dgm:pt modelId="{BCF4A6DF-F432-4587-B34E-ECD7678E3A41}" type="pres">
      <dgm:prSet presAssocID="{6FC9E886-27B2-4979-9E1B-88B069C020C6}" presName="text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CA2A3EE-6F20-42F0-903B-8E324840C6E0}" type="pres">
      <dgm:prSet presAssocID="{1A920F28-CFC1-4587-9CC6-D46408301BAE}" presName="spacer" presStyleCnt="0"/>
      <dgm:spPr/>
    </dgm:pt>
    <dgm:pt modelId="{8261461E-564B-4435-9C0C-2313E26A690C}" type="pres">
      <dgm:prSet presAssocID="{ADFFFA34-2C0D-43F9-B8BD-B50EFBC5F832}" presName="comp" presStyleCnt="0"/>
      <dgm:spPr/>
    </dgm:pt>
    <dgm:pt modelId="{C006A43D-C4F5-43E8-ADE2-F2CCAAE3E9A9}" type="pres">
      <dgm:prSet presAssocID="{ADFFFA34-2C0D-43F9-B8BD-B50EFBC5F832}" presName="box" presStyleLbl="node1" presStyleIdx="3" presStyleCnt="7" custScaleY="149104" custLinFactNeighborY="56701"/>
      <dgm:spPr/>
      <dgm:t>
        <a:bodyPr/>
        <a:lstStyle/>
        <a:p>
          <a:endParaRPr lang="es-ES"/>
        </a:p>
      </dgm:t>
    </dgm:pt>
    <dgm:pt modelId="{A4EAF306-9EA2-4C17-9B48-CC2B50215689}" type="pres">
      <dgm:prSet presAssocID="{ADFFFA34-2C0D-43F9-B8BD-B50EFBC5F832}" presName="img" presStyleLbl="fgImgPlace1" presStyleIdx="3" presStyleCnt="7" custScaleX="52789" custScaleY="52724" custLinFactNeighborX="-11620" custLinFactNeighborY="59225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endParaRPr lang="es-ES"/>
        </a:p>
      </dgm:t>
    </dgm:pt>
    <dgm:pt modelId="{8C1E9C18-CC3C-4B66-B2C7-CE4271B68B21}" type="pres">
      <dgm:prSet presAssocID="{ADFFFA34-2C0D-43F9-B8BD-B50EFBC5F832}" presName="text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B3C5542-947F-4B61-A12B-2ECDE3E7413E}" type="pres">
      <dgm:prSet presAssocID="{2DEE3DF0-2D9B-4540-8487-799F84FC772D}" presName="spacer" presStyleCnt="0"/>
      <dgm:spPr/>
    </dgm:pt>
    <dgm:pt modelId="{87A370CA-8031-44C7-86F0-BC07CA5A067C}" type="pres">
      <dgm:prSet presAssocID="{232C43A0-90CD-496A-9BC6-D2E06BB1857A}" presName="comp" presStyleCnt="0"/>
      <dgm:spPr/>
    </dgm:pt>
    <dgm:pt modelId="{D5B5F2D2-B849-4FD6-B4DF-7ACF87D6A169}" type="pres">
      <dgm:prSet presAssocID="{232C43A0-90CD-496A-9BC6-D2E06BB1857A}" presName="box" presStyleLbl="node1" presStyleIdx="4" presStyleCnt="7" custScaleY="98418" custLinFactNeighborX="198" custLinFactNeighborY="51211"/>
      <dgm:spPr/>
      <dgm:t>
        <a:bodyPr/>
        <a:lstStyle/>
        <a:p>
          <a:endParaRPr lang="es-ES"/>
        </a:p>
      </dgm:t>
    </dgm:pt>
    <dgm:pt modelId="{C41FE69D-BDA7-4A5D-ADBD-F6EB98528C1E}" type="pres">
      <dgm:prSet presAssocID="{232C43A0-90CD-496A-9BC6-D2E06BB1857A}" presName="img" presStyleLbl="fgImgPlace1" presStyleIdx="4" presStyleCnt="7" custScaleX="57336" custScaleY="53373" custLinFactNeighborX="-19383" custLinFactNeighborY="67867"/>
      <dgm:spPr>
        <a:blipFill rotWithShape="1">
          <a:blip xmlns:r="http://schemas.openxmlformats.org/officeDocument/2006/relationships" r:embed="rId5"/>
          <a:stretch>
            <a:fillRect/>
          </a:stretch>
        </a:blipFill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gm:spPr>
      <dgm:t>
        <a:bodyPr/>
        <a:lstStyle/>
        <a:p>
          <a:endParaRPr lang="es-ES"/>
        </a:p>
      </dgm:t>
    </dgm:pt>
    <dgm:pt modelId="{1EB19511-6B0C-4E9A-8848-BDCD08C89EB3}" type="pres">
      <dgm:prSet presAssocID="{232C43A0-90CD-496A-9BC6-D2E06BB1857A}" presName="text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C79809A-C4C6-4E38-A7CB-02D9E5D62C24}" type="pres">
      <dgm:prSet presAssocID="{5197C371-0F8A-4162-8E9B-77FB3CB03F55}" presName="spacer" presStyleCnt="0"/>
      <dgm:spPr/>
    </dgm:pt>
    <dgm:pt modelId="{72D2053A-E457-4E5E-AEF0-0EF70935E020}" type="pres">
      <dgm:prSet presAssocID="{4646F801-F631-4B83-AE5C-75A7F7734260}" presName="comp" presStyleCnt="0"/>
      <dgm:spPr/>
    </dgm:pt>
    <dgm:pt modelId="{0BF637AC-3483-4A61-A4B5-4FED3DE0354F}" type="pres">
      <dgm:prSet presAssocID="{4646F801-F631-4B83-AE5C-75A7F7734260}" presName="box" presStyleLbl="node1" presStyleIdx="5" presStyleCnt="7" custScaleY="65451" custLinFactY="-300000" custLinFactNeighborY="-362905"/>
      <dgm:spPr/>
      <dgm:t>
        <a:bodyPr/>
        <a:lstStyle/>
        <a:p>
          <a:endParaRPr lang="es-ES"/>
        </a:p>
      </dgm:t>
    </dgm:pt>
    <dgm:pt modelId="{89001478-F7FD-4894-B2B8-47554EC6C42A}" type="pres">
      <dgm:prSet presAssocID="{4646F801-F631-4B83-AE5C-75A7F7734260}" presName="img" presStyleLbl="fgImgPlace1" presStyleIdx="5" presStyleCnt="7" custFlipHor="1" custScaleX="69557" custScaleY="37602" custLinFactY="-400000" custLinFactNeighborX="-15024" custLinFactNeighborY="-424089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  <dgm:t>
        <a:bodyPr/>
        <a:lstStyle/>
        <a:p>
          <a:endParaRPr lang="es-ES"/>
        </a:p>
      </dgm:t>
    </dgm:pt>
    <dgm:pt modelId="{987D0F97-CB81-425D-A162-BCD3475D3DAE}" type="pres">
      <dgm:prSet presAssocID="{4646F801-F631-4B83-AE5C-75A7F7734260}" presName="text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48ECE73-54DD-4530-8DDB-F1BFDB7B7455}" type="pres">
      <dgm:prSet presAssocID="{72E4BA5E-683B-47F0-80C2-BEA11EBF1238}" presName="spacer" presStyleCnt="0"/>
      <dgm:spPr/>
    </dgm:pt>
    <dgm:pt modelId="{6BCB2317-03FC-4AB4-A514-0BBBE7A83ED7}" type="pres">
      <dgm:prSet presAssocID="{EB318365-D36A-47B7-9F33-B46FD2563BE5}" presName="comp" presStyleCnt="0"/>
      <dgm:spPr/>
    </dgm:pt>
    <dgm:pt modelId="{4956A818-5BB5-4C3A-AF28-1D4D2414BB3A}" type="pres">
      <dgm:prSet presAssocID="{EB318365-D36A-47B7-9F33-B46FD2563BE5}" presName="box" presStyleLbl="node1" presStyleIdx="6" presStyleCnt="7" custScaleY="77038" custLinFactNeighborX="-198" custLinFactNeighborY="-30004"/>
      <dgm:spPr/>
      <dgm:t>
        <a:bodyPr/>
        <a:lstStyle/>
        <a:p>
          <a:endParaRPr lang="es-ES"/>
        </a:p>
      </dgm:t>
    </dgm:pt>
    <dgm:pt modelId="{BD97B3EB-EEA7-4A26-B600-CA8E9C192F02}" type="pres">
      <dgm:prSet presAssocID="{EB318365-D36A-47B7-9F33-B46FD2563BE5}" presName="img" presStyleLbl="fgImgPlace1" presStyleIdx="6" presStyleCnt="7" custAng="10800000" custFlipVert="1" custFlipHor="1" custScaleX="55069" custScaleY="43153" custLinFactNeighborX="-20361" custLinFactNeighborY="-30633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es-ES"/>
        </a:p>
      </dgm:t>
    </dgm:pt>
    <dgm:pt modelId="{A35CCD72-49D9-4312-A48C-E6D69A1FA41E}" type="pres">
      <dgm:prSet presAssocID="{EB318365-D36A-47B7-9F33-B46FD2563BE5}" presName="text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41B2A8D7-B3B0-4A18-BB25-8F766BE096F5}" type="presOf" srcId="{D90A1621-5380-4D66-8F1B-643D4A8C4057}" destId="{1EB19511-6B0C-4E9A-8848-BDCD08C89EB3}" srcOrd="1" destOrd="2" presId="urn:microsoft.com/office/officeart/2005/8/layout/vList4"/>
    <dgm:cxn modelId="{E8C9A0D8-6FFB-47F0-80C7-0DCA0128313B}" type="presOf" srcId="{62B69450-8450-45FC-BD24-573397479A23}" destId="{D5B5F2D2-B849-4FD6-B4DF-7ACF87D6A169}" srcOrd="0" destOrd="4" presId="urn:microsoft.com/office/officeart/2005/8/layout/vList4"/>
    <dgm:cxn modelId="{6845C2EB-A4A5-4F03-A801-D40F5E901BE0}" type="presOf" srcId="{ADCD761F-3E31-4350-BA95-DB8DAF5FB74F}" destId="{C006A43D-C4F5-43E8-ADE2-F2CCAAE3E9A9}" srcOrd="0" destOrd="2" presId="urn:microsoft.com/office/officeart/2005/8/layout/vList4"/>
    <dgm:cxn modelId="{DAF1E1B5-41F8-4BBD-AAD3-7E93DF718A57}" type="presOf" srcId="{9C50554A-F803-488A-BF4D-230952DF7A09}" destId="{D5B5F2D2-B849-4FD6-B4DF-7ACF87D6A169}" srcOrd="0" destOrd="1" presId="urn:microsoft.com/office/officeart/2005/8/layout/vList4"/>
    <dgm:cxn modelId="{1A848BDE-BBB3-4234-82FE-70AFCDEC5962}" srcId="{6FC9E886-27B2-4979-9E1B-88B069C020C6}" destId="{E245693D-8460-4714-A875-768C1B87A3DF}" srcOrd="2" destOrd="0" parTransId="{0FA452F0-F387-4965-885D-478740876B3E}" sibTransId="{F51AF622-3174-497E-8D9B-D91898B006A6}"/>
    <dgm:cxn modelId="{FDEE0AA3-DBB9-45D2-9752-A18A26321C97}" type="presOf" srcId="{CDD878EA-1A8B-4579-9821-2A0D4D41724D}" destId="{3EBE823C-9D32-475A-B58F-2969C2FB94E4}" srcOrd="1" destOrd="6" presId="urn:microsoft.com/office/officeart/2005/8/layout/vList4"/>
    <dgm:cxn modelId="{87703E69-73BF-4ADE-A961-D472758E3CDF}" type="presOf" srcId="{743871E9-3DF4-40B6-9FAD-0929DFE8347D}" destId="{987D0F97-CB81-425D-A162-BCD3475D3DAE}" srcOrd="1" destOrd="1" presId="urn:microsoft.com/office/officeart/2005/8/layout/vList4"/>
    <dgm:cxn modelId="{A203DAAA-4CC0-4090-B3C8-1B23F79C4114}" srcId="{ADFFFA34-2C0D-43F9-B8BD-B50EFBC5F832}" destId="{3A52F930-A812-46B6-93CB-C0C0D2BD7395}" srcOrd="5" destOrd="0" parTransId="{D485D91F-450B-48C3-BC9E-51EF823536CF}" sibTransId="{2670CA04-1532-48FF-B152-2B91D0943000}"/>
    <dgm:cxn modelId="{F78A6677-F32C-436F-954B-929C1A01A805}" type="presOf" srcId="{1C3FF520-26B1-40CD-8770-4115F1030569}" destId="{C04E30CB-5497-47CD-9B59-14DB0CC29E13}" srcOrd="0" destOrd="6" presId="urn:microsoft.com/office/officeart/2005/8/layout/vList4"/>
    <dgm:cxn modelId="{85E561F3-ABDE-4E89-B218-B6DA2055B182}" type="presOf" srcId="{2CFACC8A-AE76-455E-A950-49FB737569CC}" destId="{3EBE823C-9D32-475A-B58F-2969C2FB94E4}" srcOrd="1" destOrd="3" presId="urn:microsoft.com/office/officeart/2005/8/layout/vList4"/>
    <dgm:cxn modelId="{7A9DABD4-B470-4D7B-B972-9F21E14FE7AE}" type="presOf" srcId="{CF895FC4-3BD1-4583-9D74-48907F8F93B4}" destId="{C04E30CB-5497-47CD-9B59-14DB0CC29E13}" srcOrd="0" destOrd="5" presId="urn:microsoft.com/office/officeart/2005/8/layout/vList4"/>
    <dgm:cxn modelId="{D4E30D1C-B5B6-4474-B64E-EAB37B6F24E9}" type="presOf" srcId="{EB318365-D36A-47B7-9F33-B46FD2563BE5}" destId="{4956A818-5BB5-4C3A-AF28-1D4D2414BB3A}" srcOrd="0" destOrd="0" presId="urn:microsoft.com/office/officeart/2005/8/layout/vList4"/>
    <dgm:cxn modelId="{584A75CB-29FD-4730-AD20-A8F24172C98D}" srcId="{ADFFFA34-2C0D-43F9-B8BD-B50EFBC5F832}" destId="{ADCD761F-3E31-4350-BA95-DB8DAF5FB74F}" srcOrd="1" destOrd="0" parTransId="{8AEB760C-99BE-4E41-82E2-6A652E410E45}" sibTransId="{6C9BBEC4-DE62-4D76-91EF-2119E71CD166}"/>
    <dgm:cxn modelId="{6ACE96F4-D1AB-4E62-8192-E59EADB18B48}" srcId="{583A019F-FCCC-4B63-B3AE-FD879FA4CDFE}" destId="{9C0D8840-898D-4A01-B806-FD2E99F5CE3C}" srcOrd="4" destOrd="0" parTransId="{8B1DB218-D1A7-4B32-8BCE-123376BD0673}" sibTransId="{A54530BA-027E-4A96-BB03-97F99C0ACB1C}"/>
    <dgm:cxn modelId="{B99F509E-5C8A-4090-B470-21DE91C266F4}" srcId="{6FC9E886-27B2-4979-9E1B-88B069C020C6}" destId="{0150A0D1-82DA-40D7-A1EE-658C6D9E37B5}" srcOrd="0" destOrd="0" parTransId="{5B7CE522-FF4E-4B41-BF1A-A349EB669453}" sibTransId="{EEC7EE45-9C94-4276-9841-19D5EF04A12B}"/>
    <dgm:cxn modelId="{F5EC254B-08B1-4831-A34F-E558DE9F4238}" type="presOf" srcId="{61A4500A-B180-4DD2-AF28-20FA41FA1881}" destId="{0BF637AC-3483-4A61-A4B5-4FED3DE0354F}" srcOrd="0" destOrd="2" presId="urn:microsoft.com/office/officeart/2005/8/layout/vList4"/>
    <dgm:cxn modelId="{9663D9C1-4A93-4D47-B8FF-BEAF52E7EF37}" srcId="{78424A53-76E5-4D29-A9A6-7A8F576303C0}" destId="{EB318365-D36A-47B7-9F33-B46FD2563BE5}" srcOrd="6" destOrd="0" parTransId="{5E1E6DFC-6F87-496F-861E-B8048CAF7D19}" sibTransId="{CFEB6559-62B8-426A-950C-3024117C2557}"/>
    <dgm:cxn modelId="{CB5561B5-D2E0-458A-AE13-97873A8F78FD}" type="presOf" srcId="{D90A1621-5380-4D66-8F1B-643D4A8C4057}" destId="{D5B5F2D2-B849-4FD6-B4DF-7ACF87D6A169}" srcOrd="0" destOrd="2" presId="urn:microsoft.com/office/officeart/2005/8/layout/vList4"/>
    <dgm:cxn modelId="{B97CE9AD-83C9-4B9C-B8F4-A48194A3DFF1}" type="presOf" srcId="{9956D4A5-1081-4FCD-9E38-2B9A132D9C1E}" destId="{8C1E9C18-CC3C-4B66-B2C7-CE4271B68B21}" srcOrd="1" destOrd="4" presId="urn:microsoft.com/office/officeart/2005/8/layout/vList4"/>
    <dgm:cxn modelId="{A5EB5A8D-8BCB-47E1-B8D6-1ED9A872074E}" type="presOf" srcId="{1C3FF520-26B1-40CD-8770-4115F1030569}" destId="{BCF4A6DF-F432-4587-B34E-ECD7678E3A41}" srcOrd="1" destOrd="6" presId="urn:microsoft.com/office/officeart/2005/8/layout/vList4"/>
    <dgm:cxn modelId="{396B029C-809F-4939-A614-CEE9FF5EC0D3}" type="presOf" srcId="{12583B6E-7802-46B6-A0FC-A87A94C83E92}" destId="{16FF9DA6-E04C-4101-A10F-662E789FD7F8}" srcOrd="0" destOrd="3" presId="urn:microsoft.com/office/officeart/2005/8/layout/vList4"/>
    <dgm:cxn modelId="{8E69774C-4088-47E2-99F2-1E4ECEBCFB28}" type="presOf" srcId="{82AF2FAB-A991-4643-9D76-9BE8CB81D3A2}" destId="{41A3E5CD-C8EC-48DA-9EEB-305D2A6DCC55}" srcOrd="0" destOrd="1" presId="urn:microsoft.com/office/officeart/2005/8/layout/vList4"/>
    <dgm:cxn modelId="{ACF6093F-314A-4E7B-8E7F-B91BD5659AD2}" type="presOf" srcId="{9956D4A5-1081-4FCD-9E38-2B9A132D9C1E}" destId="{C006A43D-C4F5-43E8-ADE2-F2CCAAE3E9A9}" srcOrd="0" destOrd="4" presId="urn:microsoft.com/office/officeart/2005/8/layout/vList4"/>
    <dgm:cxn modelId="{494F876B-FF8F-4B87-AFCC-C9091D4708CB}" type="presOf" srcId="{78424A53-76E5-4D29-A9A6-7A8F576303C0}" destId="{AAA6F7C6-7ACD-489D-BAC9-86ACC94918CB}" srcOrd="0" destOrd="0" presId="urn:microsoft.com/office/officeart/2005/8/layout/vList4"/>
    <dgm:cxn modelId="{8ACBAACB-B8A3-47C9-B2F8-72CEB1D8EE49}" type="presOf" srcId="{E1B7E856-BAE5-4D77-B0EF-45F6DB6F2B8D}" destId="{BCF4A6DF-F432-4587-B34E-ECD7678E3A41}" srcOrd="1" destOrd="7" presId="urn:microsoft.com/office/officeart/2005/8/layout/vList4"/>
    <dgm:cxn modelId="{3C227D35-2AF1-46C6-B381-AC3FE7FC7335}" type="presOf" srcId="{9C0D8840-898D-4A01-B806-FD2E99F5CE3C}" destId="{41A3E5CD-C8EC-48DA-9EEB-305D2A6DCC55}" srcOrd="0" destOrd="5" presId="urn:microsoft.com/office/officeart/2005/8/layout/vList4"/>
    <dgm:cxn modelId="{14DB4A96-E24B-46D2-920F-76C373620A56}" type="presOf" srcId="{7E67B60E-4FD2-4CB2-956B-EB1BC8F1CC5A}" destId="{41A3E5CD-C8EC-48DA-9EEB-305D2A6DCC55}" srcOrd="0" destOrd="4" presId="urn:microsoft.com/office/officeart/2005/8/layout/vList4"/>
    <dgm:cxn modelId="{D4B295CE-BA4F-421F-A9F7-63DD94423274}" srcId="{19E02350-48E8-4B8B-B24C-CAB1126CC990}" destId="{23163085-BA51-4013-B820-8543578677F0}" srcOrd="0" destOrd="0" parTransId="{C882C4C0-2DAF-40F0-B53B-C6F38F7AEFD1}" sibTransId="{F795C0A8-FB20-4C07-B089-43B486CF06A2}"/>
    <dgm:cxn modelId="{6460F5DD-7A3B-4F1F-8D31-6D9FF49A6FAA}" srcId="{19E02350-48E8-4B8B-B24C-CAB1126CC990}" destId="{79980928-EC0A-451D-B7B6-723BBF8D6FCB}" srcOrd="3" destOrd="0" parTransId="{2966DB99-AA03-4045-8E0B-617EB4354BC5}" sibTransId="{14DFF75E-3CB1-46F3-96C6-3338C7AEA7D0}"/>
    <dgm:cxn modelId="{848AF24B-B94A-40CF-ABF4-FDC7AD148395}" type="presOf" srcId="{19E02350-48E8-4B8B-B24C-CAB1126CC990}" destId="{16FF9DA6-E04C-4101-A10F-662E789FD7F8}" srcOrd="0" destOrd="0" presId="urn:microsoft.com/office/officeart/2005/8/layout/vList4"/>
    <dgm:cxn modelId="{401F0D6E-EA43-4BD3-95DD-98CF8249FF06}" srcId="{4646F801-F631-4B83-AE5C-75A7F7734260}" destId="{743871E9-3DF4-40B6-9FAD-0929DFE8347D}" srcOrd="0" destOrd="0" parTransId="{C58465AA-397A-4117-8B65-E71382CCE67D}" sibTransId="{5FF42260-B5D2-4B7F-B322-8619DB8E861C}"/>
    <dgm:cxn modelId="{080AF1CC-9158-4068-B737-E0116E26717D}" type="presOf" srcId="{0150A0D1-82DA-40D7-A1EE-658C6D9E37B5}" destId="{BCF4A6DF-F432-4587-B34E-ECD7678E3A41}" srcOrd="1" destOrd="1" presId="urn:microsoft.com/office/officeart/2005/8/layout/vList4"/>
    <dgm:cxn modelId="{D04B8B29-D548-4551-8E11-69F9540780BB}" type="presOf" srcId="{ADCD761F-3E31-4350-BA95-DB8DAF5FB74F}" destId="{8C1E9C18-CC3C-4B66-B2C7-CE4271B68B21}" srcOrd="1" destOrd="2" presId="urn:microsoft.com/office/officeart/2005/8/layout/vList4"/>
    <dgm:cxn modelId="{2F99B461-817F-45C4-9440-23DAB42574FB}" type="presOf" srcId="{583A019F-FCCC-4B63-B3AE-FD879FA4CDFE}" destId="{3EBE823C-9D32-475A-B58F-2969C2FB94E4}" srcOrd="1" destOrd="0" presId="urn:microsoft.com/office/officeart/2005/8/layout/vList4"/>
    <dgm:cxn modelId="{BE4FCC0A-47CA-4B16-A4FA-D9D051112C7E}" type="presOf" srcId="{EB318365-D36A-47B7-9F33-B46FD2563BE5}" destId="{A35CCD72-49D9-4312-A48C-E6D69A1FA41E}" srcOrd="1" destOrd="0" presId="urn:microsoft.com/office/officeart/2005/8/layout/vList4"/>
    <dgm:cxn modelId="{EF363D6A-5CEB-419B-8B52-A0104B783563}" srcId="{6FC9E886-27B2-4979-9E1B-88B069C020C6}" destId="{1C3FF520-26B1-40CD-8770-4115F1030569}" srcOrd="5" destOrd="0" parTransId="{CE0AA343-E6FF-48FD-9FEA-81BDE40441E6}" sibTransId="{3A1912D5-2A02-44E2-ABB7-5F5A6256BE26}"/>
    <dgm:cxn modelId="{F8FB953B-B434-49DD-AFC0-6257AF361351}" srcId="{19E02350-48E8-4B8B-B24C-CAB1126CC990}" destId="{12583B6E-7802-46B6-A0FC-A87A94C83E92}" srcOrd="2" destOrd="0" parTransId="{6885EA08-3DA0-44DA-B831-1FD440BAF3E7}" sibTransId="{DED6BDED-17A1-47E3-9785-08E8751C642F}"/>
    <dgm:cxn modelId="{5FBA723A-57E8-471C-8773-E3CC0B831BC8}" type="presOf" srcId="{19E02350-48E8-4B8B-B24C-CAB1126CC990}" destId="{3DE1D34C-9D50-4C01-B5B8-22C5348AF79A}" srcOrd="1" destOrd="0" presId="urn:microsoft.com/office/officeart/2005/8/layout/vList4"/>
    <dgm:cxn modelId="{30D39AF3-BE78-494E-9125-CB003348EE48}" type="presOf" srcId="{743871E9-3DF4-40B6-9FAD-0929DFE8347D}" destId="{0BF637AC-3483-4A61-A4B5-4FED3DE0354F}" srcOrd="0" destOrd="1" presId="urn:microsoft.com/office/officeart/2005/8/layout/vList4"/>
    <dgm:cxn modelId="{7E126C67-B0DE-4FBE-BDF8-1A1F9C3CAB9D}" type="presOf" srcId="{C133D936-8511-4610-8AF1-52BC001BD3A5}" destId="{BCF4A6DF-F432-4587-B34E-ECD7678E3A41}" srcOrd="1" destOrd="2" presId="urn:microsoft.com/office/officeart/2005/8/layout/vList4"/>
    <dgm:cxn modelId="{AA27943D-A0A7-43BA-93D3-25421F751A8D}" type="presOf" srcId="{C133D936-8511-4610-8AF1-52BC001BD3A5}" destId="{C04E30CB-5497-47CD-9B59-14DB0CC29E13}" srcOrd="0" destOrd="2" presId="urn:microsoft.com/office/officeart/2005/8/layout/vList4"/>
    <dgm:cxn modelId="{A6A9FA32-DEDE-4F4C-8C99-0161E41B78A5}" type="presOf" srcId="{23163085-BA51-4013-B820-8543578677F0}" destId="{3DE1D34C-9D50-4C01-B5B8-22C5348AF79A}" srcOrd="1" destOrd="1" presId="urn:microsoft.com/office/officeart/2005/8/layout/vList4"/>
    <dgm:cxn modelId="{DAA1F13A-09BC-43B9-8AE0-A12094155E77}" type="presOf" srcId="{583A019F-FCCC-4B63-B3AE-FD879FA4CDFE}" destId="{41A3E5CD-C8EC-48DA-9EEB-305D2A6DCC55}" srcOrd="0" destOrd="0" presId="urn:microsoft.com/office/officeart/2005/8/layout/vList4"/>
    <dgm:cxn modelId="{75EE2600-B149-41DB-AECE-45D4B8A633CC}" srcId="{6FC9E886-27B2-4979-9E1B-88B069C020C6}" destId="{C133D936-8511-4610-8AF1-52BC001BD3A5}" srcOrd="1" destOrd="0" parTransId="{897FD69B-940E-4415-83CD-25B4346D96B1}" sibTransId="{F007639B-AFD9-4E80-9E82-BE8D0F34F952}"/>
    <dgm:cxn modelId="{B75A413F-2439-4C5D-9586-CDCE99BC7372}" srcId="{583A019F-FCCC-4B63-B3AE-FD879FA4CDFE}" destId="{7E67B60E-4FD2-4CB2-956B-EB1BC8F1CC5A}" srcOrd="3" destOrd="0" parTransId="{2778483B-43F7-4215-989D-609E457136E9}" sibTransId="{D0D3D452-886C-4223-8A84-20C9E79ACBCF}"/>
    <dgm:cxn modelId="{02AE1F67-36C3-4EBA-B704-D43505D62CDC}" srcId="{232C43A0-90CD-496A-9BC6-D2E06BB1857A}" destId="{D90A1621-5380-4D66-8F1B-643D4A8C4057}" srcOrd="1" destOrd="0" parTransId="{9A73A0A7-CB97-453C-9623-BCC4D51053E4}" sibTransId="{7CAAFE3A-6193-4A24-ADCA-CEE7177A4350}"/>
    <dgm:cxn modelId="{A3B683AD-6BEB-435B-8962-248E0F7FA64A}" type="presOf" srcId="{82AF2FAB-A991-4643-9D76-9BE8CB81D3A2}" destId="{3EBE823C-9D32-475A-B58F-2969C2FB94E4}" srcOrd="1" destOrd="1" presId="urn:microsoft.com/office/officeart/2005/8/layout/vList4"/>
    <dgm:cxn modelId="{F8AF4516-DF39-4A60-9B1A-6ECC908E3342}" type="presOf" srcId="{AD7DCAA4-2A68-4F6D-AAB0-43D7A8882FF0}" destId="{41A3E5CD-C8EC-48DA-9EEB-305D2A6DCC55}" srcOrd="0" destOrd="8" presId="urn:microsoft.com/office/officeart/2005/8/layout/vList4"/>
    <dgm:cxn modelId="{E42B52FD-5B49-479E-A8A8-A6E5269265D4}" srcId="{232C43A0-90CD-496A-9BC6-D2E06BB1857A}" destId="{43F47FFF-37C1-41D5-82D2-62751C6B0F62}" srcOrd="2" destOrd="0" parTransId="{0EFADA25-43C8-4DE7-BE84-4AC2FA8AEED2}" sibTransId="{4BE08087-C36B-4F6D-A4D1-3BA06C46FB62}"/>
    <dgm:cxn modelId="{5B353946-E6E1-4EB0-95A5-2C06DACE6145}" type="presOf" srcId="{61A4500A-B180-4DD2-AF28-20FA41FA1881}" destId="{987D0F97-CB81-425D-A162-BCD3475D3DAE}" srcOrd="1" destOrd="2" presId="urn:microsoft.com/office/officeart/2005/8/layout/vList4"/>
    <dgm:cxn modelId="{11B1B1C4-3BBA-44C7-97E8-D836D9CF3631}" type="presOf" srcId="{6FC9E886-27B2-4979-9E1B-88B069C020C6}" destId="{BCF4A6DF-F432-4587-B34E-ECD7678E3A41}" srcOrd="1" destOrd="0" presId="urn:microsoft.com/office/officeart/2005/8/layout/vList4"/>
    <dgm:cxn modelId="{5E03E666-4A93-4DBE-85B6-67EC3282EDDB}" type="presOf" srcId="{4646F801-F631-4B83-AE5C-75A7F7734260}" destId="{0BF637AC-3483-4A61-A4B5-4FED3DE0354F}" srcOrd="0" destOrd="0" presId="urn:microsoft.com/office/officeart/2005/8/layout/vList4"/>
    <dgm:cxn modelId="{1D2333AA-24C1-471E-8D18-A621454D948B}" type="presOf" srcId="{CF895FC4-3BD1-4583-9D74-48907F8F93B4}" destId="{BCF4A6DF-F432-4587-B34E-ECD7678E3A41}" srcOrd="1" destOrd="5" presId="urn:microsoft.com/office/officeart/2005/8/layout/vList4"/>
    <dgm:cxn modelId="{C4794F2B-6EF2-4568-BA32-BEA6B6752716}" srcId="{78424A53-76E5-4D29-A9A6-7A8F576303C0}" destId="{ADFFFA34-2C0D-43F9-B8BD-B50EFBC5F832}" srcOrd="3" destOrd="0" parTransId="{24F75540-4605-426A-8B90-C7F4C7018199}" sibTransId="{2DEE3DF0-2D9B-4540-8487-799F84FC772D}"/>
    <dgm:cxn modelId="{97526F15-9DAB-45E4-9001-66FD69F714CF}" type="presOf" srcId="{129716D2-CB91-46A9-8F77-914BBD9A6371}" destId="{41A3E5CD-C8EC-48DA-9EEB-305D2A6DCC55}" srcOrd="0" destOrd="7" presId="urn:microsoft.com/office/officeart/2005/8/layout/vList4"/>
    <dgm:cxn modelId="{EB216750-90FD-497C-B7DA-64164028F9A7}" type="presOf" srcId="{ADFFFA34-2C0D-43F9-B8BD-B50EFBC5F832}" destId="{8C1E9C18-CC3C-4B66-B2C7-CE4271B68B21}" srcOrd="1" destOrd="0" presId="urn:microsoft.com/office/officeart/2005/8/layout/vList4"/>
    <dgm:cxn modelId="{39E0FBF9-B7AE-4DA1-A3D6-C5151A7278EB}" type="presOf" srcId="{12583B6E-7802-46B6-A0FC-A87A94C83E92}" destId="{3DE1D34C-9D50-4C01-B5B8-22C5348AF79A}" srcOrd="1" destOrd="3" presId="urn:microsoft.com/office/officeart/2005/8/layout/vList4"/>
    <dgm:cxn modelId="{954E9008-F5DF-4EB8-8EE5-382DD460287F}" type="presOf" srcId="{CDD878EA-1A8B-4579-9821-2A0D4D41724D}" destId="{41A3E5CD-C8EC-48DA-9EEB-305D2A6DCC55}" srcOrd="0" destOrd="6" presId="urn:microsoft.com/office/officeart/2005/8/layout/vList4"/>
    <dgm:cxn modelId="{B89DEB0A-7878-4E8D-B28E-4040BCE5E0DA}" type="presOf" srcId="{BD907854-C855-403C-8D40-584E7F92EDDA}" destId="{3EBE823C-9D32-475A-B58F-2969C2FB94E4}" srcOrd="1" destOrd="2" presId="urn:microsoft.com/office/officeart/2005/8/layout/vList4"/>
    <dgm:cxn modelId="{434852C6-7E0B-4F12-B6B5-D83644BA0148}" srcId="{6FC9E886-27B2-4979-9E1B-88B069C020C6}" destId="{CF895FC4-3BD1-4583-9D74-48907F8F93B4}" srcOrd="4" destOrd="0" parTransId="{3924AF9E-9ED6-4264-8DB2-97FC49785148}" sibTransId="{5603764E-1814-49A8-AC27-EE047703B332}"/>
    <dgm:cxn modelId="{4559F207-A2BA-4526-9099-511D00554B33}" type="presOf" srcId="{221A3694-5293-4AB5-AA95-62C33254EB48}" destId="{8C1E9C18-CC3C-4B66-B2C7-CE4271B68B21}" srcOrd="1" destOrd="3" presId="urn:microsoft.com/office/officeart/2005/8/layout/vList4"/>
    <dgm:cxn modelId="{EA7566EC-C7FA-44B9-B0CF-99DB4EE4E2B1}" type="presOf" srcId="{E1B7E856-BAE5-4D77-B0EF-45F6DB6F2B8D}" destId="{C04E30CB-5497-47CD-9B59-14DB0CC29E13}" srcOrd="0" destOrd="7" presId="urn:microsoft.com/office/officeart/2005/8/layout/vList4"/>
    <dgm:cxn modelId="{E5769DBF-7ABD-49BD-977B-7BC2F3A693D1}" type="presOf" srcId="{2CFACC8A-AE76-455E-A950-49FB737569CC}" destId="{41A3E5CD-C8EC-48DA-9EEB-305D2A6DCC55}" srcOrd="0" destOrd="3" presId="urn:microsoft.com/office/officeart/2005/8/layout/vList4"/>
    <dgm:cxn modelId="{97AFA66F-3EBE-4A2A-8976-B984992B9C21}" srcId="{ADFFFA34-2C0D-43F9-B8BD-B50EFBC5F832}" destId="{9956D4A5-1081-4FCD-9E38-2B9A132D9C1E}" srcOrd="3" destOrd="0" parTransId="{0AC155FD-74DA-46EC-B8C9-610E55E9D07C}" sibTransId="{3C2AD383-E3F0-4E24-B45C-178E1A0A112C}"/>
    <dgm:cxn modelId="{5C7FD608-F878-4422-ACD8-4FEDF5681D67}" srcId="{583A019F-FCCC-4B63-B3AE-FD879FA4CDFE}" destId="{82AF2FAB-A991-4643-9D76-9BE8CB81D3A2}" srcOrd="0" destOrd="0" parTransId="{7CBF19C4-8C6D-48E5-B985-31D6C83477CC}" sibTransId="{3D70CB3A-4CA3-4508-8034-D8CEFEA2A9F9}"/>
    <dgm:cxn modelId="{AD9D3337-1CA9-486D-AA75-59777359783C}" srcId="{6FC9E886-27B2-4979-9E1B-88B069C020C6}" destId="{E7029FDC-CFE3-4544-AB66-61A3E5EED4D9}" srcOrd="3" destOrd="0" parTransId="{6C20D27D-B9D7-4987-BCB5-5A631A12AFDF}" sibTransId="{371E2AD4-5F90-4834-9F81-97CD07821171}"/>
    <dgm:cxn modelId="{7B0D6341-AC21-49A8-AC04-20416A81707C}" type="presOf" srcId="{EDF93FB0-ACBA-477E-B8F2-2520C58FCADC}" destId="{8C1E9C18-CC3C-4B66-B2C7-CE4271B68B21}" srcOrd="1" destOrd="5" presId="urn:microsoft.com/office/officeart/2005/8/layout/vList4"/>
    <dgm:cxn modelId="{7D72464A-C4F4-4AC5-8D9C-314022CEF126}" type="presOf" srcId="{9507E064-B02B-499C-8144-502EE7FEF7A8}" destId="{3DE1D34C-9D50-4C01-B5B8-22C5348AF79A}" srcOrd="1" destOrd="2" presId="urn:microsoft.com/office/officeart/2005/8/layout/vList4"/>
    <dgm:cxn modelId="{7E20D737-E3FD-4CAF-9822-B3AC0A05CB24}" type="presOf" srcId="{79980928-EC0A-451D-B7B6-723BBF8D6FCB}" destId="{16FF9DA6-E04C-4101-A10F-662E789FD7F8}" srcOrd="0" destOrd="4" presId="urn:microsoft.com/office/officeart/2005/8/layout/vList4"/>
    <dgm:cxn modelId="{1304BB02-979B-4E70-80AC-72C82E2072AF}" type="presOf" srcId="{62B69450-8450-45FC-BD24-573397479A23}" destId="{1EB19511-6B0C-4E9A-8848-BDCD08C89EB3}" srcOrd="1" destOrd="4" presId="urn:microsoft.com/office/officeart/2005/8/layout/vList4"/>
    <dgm:cxn modelId="{133F70D5-F2B2-4859-A140-116E5A6D2D86}" srcId="{ADFFFA34-2C0D-43F9-B8BD-B50EFBC5F832}" destId="{221A3694-5293-4AB5-AA95-62C33254EB48}" srcOrd="2" destOrd="0" parTransId="{96C083FC-FE6A-4F66-8436-5276BCE9B822}" sibTransId="{F7BADFA0-1425-4646-BA36-991B48536D2A}"/>
    <dgm:cxn modelId="{6EA710BA-EA4A-4123-9AE9-15E882DB3B8B}" type="presOf" srcId="{BD907854-C855-403C-8D40-584E7F92EDDA}" destId="{41A3E5CD-C8EC-48DA-9EEB-305D2A6DCC55}" srcOrd="0" destOrd="2" presId="urn:microsoft.com/office/officeart/2005/8/layout/vList4"/>
    <dgm:cxn modelId="{B1D22A3F-8D3F-4366-9807-B5F5C9836772}" srcId="{78424A53-76E5-4D29-A9A6-7A8F576303C0}" destId="{4646F801-F631-4B83-AE5C-75A7F7734260}" srcOrd="5" destOrd="0" parTransId="{2B4446DD-A9D6-4C87-9B23-F9FA51A864A1}" sibTransId="{72E4BA5E-683B-47F0-80C2-BEA11EBF1238}"/>
    <dgm:cxn modelId="{6956CE18-175E-4525-9265-8062F5913DE5}" type="presOf" srcId="{7E67B60E-4FD2-4CB2-956B-EB1BC8F1CC5A}" destId="{3EBE823C-9D32-475A-B58F-2969C2FB94E4}" srcOrd="1" destOrd="4" presId="urn:microsoft.com/office/officeart/2005/8/layout/vList4"/>
    <dgm:cxn modelId="{2FFFE42D-C1C2-40E7-B17F-197D03537E11}" srcId="{6FC9E886-27B2-4979-9E1B-88B069C020C6}" destId="{E1B7E856-BAE5-4D77-B0EF-45F6DB6F2B8D}" srcOrd="6" destOrd="0" parTransId="{44526285-DD92-44C8-8C8E-9837D97F62F9}" sibTransId="{AE111ECB-7E1C-4772-9266-FF03684D50E2}"/>
    <dgm:cxn modelId="{58ECA534-DEE5-4980-9572-F30DE53DF22D}" type="presOf" srcId="{A3E942E8-1129-407D-BD12-E4844F8A74E2}" destId="{C006A43D-C4F5-43E8-ADE2-F2CCAAE3E9A9}" srcOrd="0" destOrd="1" presId="urn:microsoft.com/office/officeart/2005/8/layout/vList4"/>
    <dgm:cxn modelId="{7E78F8CB-54CD-44BF-826E-880A001CA39F}" type="presOf" srcId="{232C43A0-90CD-496A-9BC6-D2E06BB1857A}" destId="{1EB19511-6B0C-4E9A-8848-BDCD08C89EB3}" srcOrd="1" destOrd="0" presId="urn:microsoft.com/office/officeart/2005/8/layout/vList4"/>
    <dgm:cxn modelId="{9FE2BAAF-B34C-437D-8B08-CABD3F21EF67}" type="presOf" srcId="{9C50554A-F803-488A-BF4D-230952DF7A09}" destId="{1EB19511-6B0C-4E9A-8848-BDCD08C89EB3}" srcOrd="1" destOrd="1" presId="urn:microsoft.com/office/officeart/2005/8/layout/vList4"/>
    <dgm:cxn modelId="{42CEC933-74EB-4278-A5C5-935E135E873F}" srcId="{583A019F-FCCC-4B63-B3AE-FD879FA4CDFE}" destId="{AD7DCAA4-2A68-4F6D-AAB0-43D7A8882FF0}" srcOrd="7" destOrd="0" parTransId="{348C84C9-8176-4A06-97A8-3CFFEFF342D4}" sibTransId="{59906879-F87A-4EE8-8255-F5515AC8A05D}"/>
    <dgm:cxn modelId="{52030CB7-D77A-48D4-995B-9B7610971957}" type="presOf" srcId="{E7029FDC-CFE3-4544-AB66-61A3E5EED4D9}" destId="{BCF4A6DF-F432-4587-B34E-ECD7678E3A41}" srcOrd="1" destOrd="4" presId="urn:microsoft.com/office/officeart/2005/8/layout/vList4"/>
    <dgm:cxn modelId="{C365125E-3D7E-40F7-AD17-2A4CB71A98A5}" srcId="{583A019F-FCCC-4B63-B3AE-FD879FA4CDFE}" destId="{129716D2-CB91-46A9-8F77-914BBD9A6371}" srcOrd="6" destOrd="0" parTransId="{EBBD76E6-9B5A-4677-8647-010203BAFD6C}" sibTransId="{4A65385E-0982-4F12-A6A4-EF789B2C0583}"/>
    <dgm:cxn modelId="{E407AE4C-1059-4C18-91FF-4028D4232B00}" type="presOf" srcId="{0150A0D1-82DA-40D7-A1EE-658C6D9E37B5}" destId="{C04E30CB-5497-47CD-9B59-14DB0CC29E13}" srcOrd="0" destOrd="1" presId="urn:microsoft.com/office/officeart/2005/8/layout/vList4"/>
    <dgm:cxn modelId="{DF28AF37-6CFC-42FE-B6C1-05AAE5880122}" type="presOf" srcId="{6FC9E886-27B2-4979-9E1B-88B069C020C6}" destId="{C04E30CB-5497-47CD-9B59-14DB0CC29E13}" srcOrd="0" destOrd="0" presId="urn:microsoft.com/office/officeart/2005/8/layout/vList4"/>
    <dgm:cxn modelId="{A877BDA8-52C3-4B0C-9798-C07475639E63}" type="presOf" srcId="{9C0D8840-898D-4A01-B806-FD2E99F5CE3C}" destId="{3EBE823C-9D32-475A-B58F-2969C2FB94E4}" srcOrd="1" destOrd="5" presId="urn:microsoft.com/office/officeart/2005/8/layout/vList4"/>
    <dgm:cxn modelId="{47F0FEB8-3300-4EEC-A56A-679060EFC9AC}" type="presOf" srcId="{79980928-EC0A-451D-B7B6-723BBF8D6FCB}" destId="{3DE1D34C-9D50-4C01-B5B8-22C5348AF79A}" srcOrd="1" destOrd="4" presId="urn:microsoft.com/office/officeart/2005/8/layout/vList4"/>
    <dgm:cxn modelId="{3F9843E9-AC34-49D9-888C-30E51FF39334}" srcId="{232C43A0-90CD-496A-9BC6-D2E06BB1857A}" destId="{62B69450-8450-45FC-BD24-573397479A23}" srcOrd="3" destOrd="0" parTransId="{68450246-15BF-4570-87AF-B670C0CF5AB5}" sibTransId="{2AD09DCF-047B-4AE5-9D76-685BBB01FDA4}"/>
    <dgm:cxn modelId="{18B54AEA-23F0-49A5-8CCB-43E2BDEBD06F}" srcId="{ADFFFA34-2C0D-43F9-B8BD-B50EFBC5F832}" destId="{A3E942E8-1129-407D-BD12-E4844F8A74E2}" srcOrd="0" destOrd="0" parTransId="{EB7D9553-C294-48B4-97B4-93C173E8B960}" sibTransId="{A667985B-EF19-4738-A975-EEB924D9C96B}"/>
    <dgm:cxn modelId="{D4CA97C1-EC3A-42B4-9668-0188C0FC15AE}" type="presOf" srcId="{E245693D-8460-4714-A875-768C1B87A3DF}" destId="{BCF4A6DF-F432-4587-B34E-ECD7678E3A41}" srcOrd="1" destOrd="3" presId="urn:microsoft.com/office/officeart/2005/8/layout/vList4"/>
    <dgm:cxn modelId="{44AD458F-1524-4311-869B-B6F8C5CEB36D}" type="presOf" srcId="{3A52F930-A812-46B6-93CB-C0C0D2BD7395}" destId="{8C1E9C18-CC3C-4B66-B2C7-CE4271B68B21}" srcOrd="1" destOrd="6" presId="urn:microsoft.com/office/officeart/2005/8/layout/vList4"/>
    <dgm:cxn modelId="{89B623E4-F0EC-45E2-A820-8FEB79A4DE5C}" type="presOf" srcId="{221A3694-5293-4AB5-AA95-62C33254EB48}" destId="{C006A43D-C4F5-43E8-ADE2-F2CCAAE3E9A9}" srcOrd="0" destOrd="3" presId="urn:microsoft.com/office/officeart/2005/8/layout/vList4"/>
    <dgm:cxn modelId="{1E4AB22F-94BE-461A-89AF-89716A7666EB}" srcId="{583A019F-FCCC-4B63-B3AE-FD879FA4CDFE}" destId="{2CFACC8A-AE76-455E-A950-49FB737569CC}" srcOrd="2" destOrd="0" parTransId="{786B40B8-E7D7-4A63-8919-E07A4347DC07}" sibTransId="{860AB699-2217-4FFC-AC82-89E2978AB6AD}"/>
    <dgm:cxn modelId="{C8CB4CA8-7FE2-4A4D-9340-9D01B04BD961}" type="presOf" srcId="{E7029FDC-CFE3-4544-AB66-61A3E5EED4D9}" destId="{C04E30CB-5497-47CD-9B59-14DB0CC29E13}" srcOrd="0" destOrd="4" presId="urn:microsoft.com/office/officeart/2005/8/layout/vList4"/>
    <dgm:cxn modelId="{E6456869-4091-4FAB-9089-C7091DBEE02C}" type="presOf" srcId="{3A52F930-A812-46B6-93CB-C0C0D2BD7395}" destId="{C006A43D-C4F5-43E8-ADE2-F2CCAAE3E9A9}" srcOrd="0" destOrd="6" presId="urn:microsoft.com/office/officeart/2005/8/layout/vList4"/>
    <dgm:cxn modelId="{EE1A7C24-9650-4010-9CE8-2935C0E6DA20}" srcId="{ADFFFA34-2C0D-43F9-B8BD-B50EFBC5F832}" destId="{EDF93FB0-ACBA-477E-B8F2-2520C58FCADC}" srcOrd="4" destOrd="0" parTransId="{DA0F6FF0-61EA-4D5A-8D78-93C8C8E71B4B}" sibTransId="{E9D6F808-D629-412F-8EC5-EE9C8B0576BE}"/>
    <dgm:cxn modelId="{E6F5C85E-F3BA-4528-BB00-5E49D7BA92D2}" type="presOf" srcId="{AD7DCAA4-2A68-4F6D-AAB0-43D7A8882FF0}" destId="{3EBE823C-9D32-475A-B58F-2969C2FB94E4}" srcOrd="1" destOrd="8" presId="urn:microsoft.com/office/officeart/2005/8/layout/vList4"/>
    <dgm:cxn modelId="{3A172512-044B-4BAD-ADD3-E4D1D77DC768}" srcId="{78424A53-76E5-4D29-A9A6-7A8F576303C0}" destId="{583A019F-FCCC-4B63-B3AE-FD879FA4CDFE}" srcOrd="1" destOrd="0" parTransId="{F5D6AF10-4E39-4F87-826A-C40CF3EFCE3B}" sibTransId="{70F95804-F0DF-4855-9B0B-58C618897834}"/>
    <dgm:cxn modelId="{59C01911-549E-475E-AC50-4F52BB9CA73B}" type="presOf" srcId="{A3E942E8-1129-407D-BD12-E4844F8A74E2}" destId="{8C1E9C18-CC3C-4B66-B2C7-CE4271B68B21}" srcOrd="1" destOrd="1" presId="urn:microsoft.com/office/officeart/2005/8/layout/vList4"/>
    <dgm:cxn modelId="{B3410C66-5AE4-4E34-9830-6DADD4515C66}" type="presOf" srcId="{9507E064-B02B-499C-8144-502EE7FEF7A8}" destId="{16FF9DA6-E04C-4101-A10F-662E789FD7F8}" srcOrd="0" destOrd="2" presId="urn:microsoft.com/office/officeart/2005/8/layout/vList4"/>
    <dgm:cxn modelId="{CCA05F8F-270A-471D-8FAE-12EF24C3F125}" srcId="{583A019F-FCCC-4B63-B3AE-FD879FA4CDFE}" destId="{CDD878EA-1A8B-4579-9821-2A0D4D41724D}" srcOrd="5" destOrd="0" parTransId="{70A78CF9-E9F2-4486-9F6B-E2512B8272C2}" sibTransId="{CFC37F9B-D4B4-4FA4-88B4-61DDE0B4C5CB}"/>
    <dgm:cxn modelId="{A5DC470E-C775-46A1-8BA3-C58AA0083FDE}" type="presOf" srcId="{EDF93FB0-ACBA-477E-B8F2-2520C58FCADC}" destId="{C006A43D-C4F5-43E8-ADE2-F2CCAAE3E9A9}" srcOrd="0" destOrd="5" presId="urn:microsoft.com/office/officeart/2005/8/layout/vList4"/>
    <dgm:cxn modelId="{FB22CCE0-8871-484E-B112-D8474B38B274}" type="presOf" srcId="{43F47FFF-37C1-41D5-82D2-62751C6B0F62}" destId="{D5B5F2D2-B849-4FD6-B4DF-7ACF87D6A169}" srcOrd="0" destOrd="3" presId="urn:microsoft.com/office/officeart/2005/8/layout/vList4"/>
    <dgm:cxn modelId="{EE176954-D827-4B2B-9585-5CE4021DF4D2}" srcId="{232C43A0-90CD-496A-9BC6-D2E06BB1857A}" destId="{9C50554A-F803-488A-BF4D-230952DF7A09}" srcOrd="0" destOrd="0" parTransId="{EC9AB11D-6A5E-49B1-8E86-1938BF91DC3C}" sibTransId="{2E8A8658-F109-4CFB-A55C-A6BA9CCB415C}"/>
    <dgm:cxn modelId="{27D4F4AE-DDCC-4108-9289-E70FBC7D10CC}" type="presOf" srcId="{43F47FFF-37C1-41D5-82D2-62751C6B0F62}" destId="{1EB19511-6B0C-4E9A-8848-BDCD08C89EB3}" srcOrd="1" destOrd="3" presId="urn:microsoft.com/office/officeart/2005/8/layout/vList4"/>
    <dgm:cxn modelId="{5681665F-69A3-491F-B133-A7BE3A16DCDE}" srcId="{78424A53-76E5-4D29-A9A6-7A8F576303C0}" destId="{6FC9E886-27B2-4979-9E1B-88B069C020C6}" srcOrd="2" destOrd="0" parTransId="{05E95A32-6695-4120-912D-3874DAC131A9}" sibTransId="{1A920F28-CFC1-4587-9CC6-D46408301BAE}"/>
    <dgm:cxn modelId="{C4EC28CC-BF2F-42F9-A517-52A173697BF7}" type="presOf" srcId="{ADFFFA34-2C0D-43F9-B8BD-B50EFBC5F832}" destId="{C006A43D-C4F5-43E8-ADE2-F2CCAAE3E9A9}" srcOrd="0" destOrd="0" presId="urn:microsoft.com/office/officeart/2005/8/layout/vList4"/>
    <dgm:cxn modelId="{8E3141EA-C583-4BBE-A2FB-4694F87D66F1}" type="presOf" srcId="{E245693D-8460-4714-A875-768C1B87A3DF}" destId="{C04E30CB-5497-47CD-9B59-14DB0CC29E13}" srcOrd="0" destOrd="3" presId="urn:microsoft.com/office/officeart/2005/8/layout/vList4"/>
    <dgm:cxn modelId="{882D88F0-1B0A-4784-B263-05757A13F20B}" type="presOf" srcId="{23163085-BA51-4013-B820-8543578677F0}" destId="{16FF9DA6-E04C-4101-A10F-662E789FD7F8}" srcOrd="0" destOrd="1" presId="urn:microsoft.com/office/officeart/2005/8/layout/vList4"/>
    <dgm:cxn modelId="{CA2B7CB3-1DFA-4002-8BAB-CF2B84D0339A}" srcId="{78424A53-76E5-4D29-A9A6-7A8F576303C0}" destId="{232C43A0-90CD-496A-9BC6-D2E06BB1857A}" srcOrd="4" destOrd="0" parTransId="{E494B6DC-D4B4-48D6-B883-CFF334E36A8C}" sibTransId="{5197C371-0F8A-4162-8E9B-77FB3CB03F55}"/>
    <dgm:cxn modelId="{5149AFF3-3CD6-4BEE-862D-3692A4D70E65}" srcId="{583A019F-FCCC-4B63-B3AE-FD879FA4CDFE}" destId="{BD907854-C855-403C-8D40-584E7F92EDDA}" srcOrd="1" destOrd="0" parTransId="{2C377847-CF6D-436B-A309-6BE050337352}" sibTransId="{1C26AA11-22F7-4CE4-B3BD-774BF17CA3D6}"/>
    <dgm:cxn modelId="{02D444A0-2EA2-439D-8191-8C089544C89F}" srcId="{19E02350-48E8-4B8B-B24C-CAB1126CC990}" destId="{9507E064-B02B-499C-8144-502EE7FEF7A8}" srcOrd="1" destOrd="0" parTransId="{C15C9C6F-10DE-4950-AC23-BC69F551EE7E}" sibTransId="{C7D74A39-5B10-4E85-A4B3-B38DA3FC799D}"/>
    <dgm:cxn modelId="{551D1313-9E99-4484-AC10-1F712BA10EDF}" type="presOf" srcId="{129716D2-CB91-46A9-8F77-914BBD9A6371}" destId="{3EBE823C-9D32-475A-B58F-2969C2FB94E4}" srcOrd="1" destOrd="7" presId="urn:microsoft.com/office/officeart/2005/8/layout/vList4"/>
    <dgm:cxn modelId="{F55E42A2-238F-4838-9F0A-FC3197643EAC}" srcId="{78424A53-76E5-4D29-A9A6-7A8F576303C0}" destId="{19E02350-48E8-4B8B-B24C-CAB1126CC990}" srcOrd="0" destOrd="0" parTransId="{C7292F19-379A-4EB8-80B1-E6B1C4FCDF99}" sibTransId="{F8699534-F9C8-4009-A4BA-6A8026F8F7C5}"/>
    <dgm:cxn modelId="{A1192A4C-E020-407A-AE86-92754BE8199C}" type="presOf" srcId="{4646F801-F631-4B83-AE5C-75A7F7734260}" destId="{987D0F97-CB81-425D-A162-BCD3475D3DAE}" srcOrd="1" destOrd="0" presId="urn:microsoft.com/office/officeart/2005/8/layout/vList4"/>
    <dgm:cxn modelId="{31F34D08-3B4E-4706-AF2A-C69D79E67ED4}" srcId="{4646F801-F631-4B83-AE5C-75A7F7734260}" destId="{61A4500A-B180-4DD2-AF28-20FA41FA1881}" srcOrd="1" destOrd="0" parTransId="{5A524F2D-D145-4712-9EAC-871136E75B73}" sibTransId="{9A98E3A5-9BA5-4CD0-8B4F-AD811B326E44}"/>
    <dgm:cxn modelId="{536387CC-B699-4307-93BA-28DDF39434C0}" type="presOf" srcId="{232C43A0-90CD-496A-9BC6-D2E06BB1857A}" destId="{D5B5F2D2-B849-4FD6-B4DF-7ACF87D6A169}" srcOrd="0" destOrd="0" presId="urn:microsoft.com/office/officeart/2005/8/layout/vList4"/>
    <dgm:cxn modelId="{C16B0AC2-B48C-4BD2-8283-CEEC8BD982C2}" type="presParOf" srcId="{AAA6F7C6-7ACD-489D-BAC9-86ACC94918CB}" destId="{D553B6BC-6B77-45AF-A54A-A7F4D0A833A9}" srcOrd="0" destOrd="0" presId="urn:microsoft.com/office/officeart/2005/8/layout/vList4"/>
    <dgm:cxn modelId="{D3CE91D3-8151-44A7-B42E-43AC9B233F13}" type="presParOf" srcId="{D553B6BC-6B77-45AF-A54A-A7F4D0A833A9}" destId="{16FF9DA6-E04C-4101-A10F-662E789FD7F8}" srcOrd="0" destOrd="0" presId="urn:microsoft.com/office/officeart/2005/8/layout/vList4"/>
    <dgm:cxn modelId="{B9FDC142-91A5-48F6-A084-B5695F36C4B0}" type="presParOf" srcId="{D553B6BC-6B77-45AF-A54A-A7F4D0A833A9}" destId="{38EBD3A0-664E-4EFD-AF18-6656779BFE8E}" srcOrd="1" destOrd="0" presId="urn:microsoft.com/office/officeart/2005/8/layout/vList4"/>
    <dgm:cxn modelId="{B321F393-3C33-4918-8159-E999F6CEF61D}" type="presParOf" srcId="{D553B6BC-6B77-45AF-A54A-A7F4D0A833A9}" destId="{3DE1D34C-9D50-4C01-B5B8-22C5348AF79A}" srcOrd="2" destOrd="0" presId="urn:microsoft.com/office/officeart/2005/8/layout/vList4"/>
    <dgm:cxn modelId="{F0A3C918-510D-4352-9D3A-C4864A7CB0F7}" type="presParOf" srcId="{AAA6F7C6-7ACD-489D-BAC9-86ACC94918CB}" destId="{21525229-06BD-4990-AC15-2CD6AAD6C153}" srcOrd="1" destOrd="0" presId="urn:microsoft.com/office/officeart/2005/8/layout/vList4"/>
    <dgm:cxn modelId="{36677F20-1F34-4065-BB2A-E7D10BAECCFC}" type="presParOf" srcId="{AAA6F7C6-7ACD-489D-BAC9-86ACC94918CB}" destId="{4DE35026-36C7-4578-89DC-A56CAD571CE8}" srcOrd="2" destOrd="0" presId="urn:microsoft.com/office/officeart/2005/8/layout/vList4"/>
    <dgm:cxn modelId="{5DF7296B-EC50-4FDC-98C7-EC3E0AD36E00}" type="presParOf" srcId="{4DE35026-36C7-4578-89DC-A56CAD571CE8}" destId="{41A3E5CD-C8EC-48DA-9EEB-305D2A6DCC55}" srcOrd="0" destOrd="0" presId="urn:microsoft.com/office/officeart/2005/8/layout/vList4"/>
    <dgm:cxn modelId="{0873A1E7-3E15-494B-8336-256E8D8AF061}" type="presParOf" srcId="{4DE35026-36C7-4578-89DC-A56CAD571CE8}" destId="{625B6F5A-3C04-4745-81E2-5D837744B2DB}" srcOrd="1" destOrd="0" presId="urn:microsoft.com/office/officeart/2005/8/layout/vList4"/>
    <dgm:cxn modelId="{01951ED3-1258-4553-AC29-0F4B6BC51AB9}" type="presParOf" srcId="{4DE35026-36C7-4578-89DC-A56CAD571CE8}" destId="{3EBE823C-9D32-475A-B58F-2969C2FB94E4}" srcOrd="2" destOrd="0" presId="urn:microsoft.com/office/officeart/2005/8/layout/vList4"/>
    <dgm:cxn modelId="{26729260-94CA-41DA-88C5-0A62E3544325}" type="presParOf" srcId="{AAA6F7C6-7ACD-489D-BAC9-86ACC94918CB}" destId="{7C0DEF9C-906A-411D-9A71-DF4A1793D6F6}" srcOrd="3" destOrd="0" presId="urn:microsoft.com/office/officeart/2005/8/layout/vList4"/>
    <dgm:cxn modelId="{5A347AB9-7FA9-4574-A380-7CE9AC3E1C2C}" type="presParOf" srcId="{AAA6F7C6-7ACD-489D-BAC9-86ACC94918CB}" destId="{E9621D8E-E927-4E90-923A-B7591A62337C}" srcOrd="4" destOrd="0" presId="urn:microsoft.com/office/officeart/2005/8/layout/vList4"/>
    <dgm:cxn modelId="{AB8A03AF-1E35-4FEA-9F7F-015C53E10C96}" type="presParOf" srcId="{E9621D8E-E927-4E90-923A-B7591A62337C}" destId="{C04E30CB-5497-47CD-9B59-14DB0CC29E13}" srcOrd="0" destOrd="0" presId="urn:microsoft.com/office/officeart/2005/8/layout/vList4"/>
    <dgm:cxn modelId="{9CA3FD39-1767-4FA3-8B5D-536D0024D898}" type="presParOf" srcId="{E9621D8E-E927-4E90-923A-B7591A62337C}" destId="{C0F15324-566F-4DB2-834E-CF9493EC7126}" srcOrd="1" destOrd="0" presId="urn:microsoft.com/office/officeart/2005/8/layout/vList4"/>
    <dgm:cxn modelId="{E316D0BE-3315-47BD-AEC6-366A33CF6D81}" type="presParOf" srcId="{E9621D8E-E927-4E90-923A-B7591A62337C}" destId="{BCF4A6DF-F432-4587-B34E-ECD7678E3A41}" srcOrd="2" destOrd="0" presId="urn:microsoft.com/office/officeart/2005/8/layout/vList4"/>
    <dgm:cxn modelId="{8751F0DC-7113-43AB-9F79-0D6B536BFD67}" type="presParOf" srcId="{AAA6F7C6-7ACD-489D-BAC9-86ACC94918CB}" destId="{8CA2A3EE-6F20-42F0-903B-8E324840C6E0}" srcOrd="5" destOrd="0" presId="urn:microsoft.com/office/officeart/2005/8/layout/vList4"/>
    <dgm:cxn modelId="{F5AFF564-43E8-4C27-B409-CF400C53A4F9}" type="presParOf" srcId="{AAA6F7C6-7ACD-489D-BAC9-86ACC94918CB}" destId="{8261461E-564B-4435-9C0C-2313E26A690C}" srcOrd="6" destOrd="0" presId="urn:microsoft.com/office/officeart/2005/8/layout/vList4"/>
    <dgm:cxn modelId="{59DD6D83-CC59-4BF7-B5F5-ACE0986BF8A3}" type="presParOf" srcId="{8261461E-564B-4435-9C0C-2313E26A690C}" destId="{C006A43D-C4F5-43E8-ADE2-F2CCAAE3E9A9}" srcOrd="0" destOrd="0" presId="urn:microsoft.com/office/officeart/2005/8/layout/vList4"/>
    <dgm:cxn modelId="{F9B438A8-B305-4895-B7B6-2D04E4BDAE7B}" type="presParOf" srcId="{8261461E-564B-4435-9C0C-2313E26A690C}" destId="{A4EAF306-9EA2-4C17-9B48-CC2B50215689}" srcOrd="1" destOrd="0" presId="urn:microsoft.com/office/officeart/2005/8/layout/vList4"/>
    <dgm:cxn modelId="{879A6403-0CA6-4574-A769-73FEC988B7C6}" type="presParOf" srcId="{8261461E-564B-4435-9C0C-2313E26A690C}" destId="{8C1E9C18-CC3C-4B66-B2C7-CE4271B68B21}" srcOrd="2" destOrd="0" presId="urn:microsoft.com/office/officeart/2005/8/layout/vList4"/>
    <dgm:cxn modelId="{A6ADE369-72AA-4F64-9354-7FE0C67DCF55}" type="presParOf" srcId="{AAA6F7C6-7ACD-489D-BAC9-86ACC94918CB}" destId="{4B3C5542-947F-4B61-A12B-2ECDE3E7413E}" srcOrd="7" destOrd="0" presId="urn:microsoft.com/office/officeart/2005/8/layout/vList4"/>
    <dgm:cxn modelId="{092E953D-3C59-4A15-B9FA-A6D24FBFCDAE}" type="presParOf" srcId="{AAA6F7C6-7ACD-489D-BAC9-86ACC94918CB}" destId="{87A370CA-8031-44C7-86F0-BC07CA5A067C}" srcOrd="8" destOrd="0" presId="urn:microsoft.com/office/officeart/2005/8/layout/vList4"/>
    <dgm:cxn modelId="{786ED973-67B6-4EFB-9157-60F792A7AB7A}" type="presParOf" srcId="{87A370CA-8031-44C7-86F0-BC07CA5A067C}" destId="{D5B5F2D2-B849-4FD6-B4DF-7ACF87D6A169}" srcOrd="0" destOrd="0" presId="urn:microsoft.com/office/officeart/2005/8/layout/vList4"/>
    <dgm:cxn modelId="{84B7B618-8A87-4500-BA3D-EA8BA200722B}" type="presParOf" srcId="{87A370CA-8031-44C7-86F0-BC07CA5A067C}" destId="{C41FE69D-BDA7-4A5D-ADBD-F6EB98528C1E}" srcOrd="1" destOrd="0" presId="urn:microsoft.com/office/officeart/2005/8/layout/vList4"/>
    <dgm:cxn modelId="{2023C035-0711-4797-9B7F-BD72BE8C2461}" type="presParOf" srcId="{87A370CA-8031-44C7-86F0-BC07CA5A067C}" destId="{1EB19511-6B0C-4E9A-8848-BDCD08C89EB3}" srcOrd="2" destOrd="0" presId="urn:microsoft.com/office/officeart/2005/8/layout/vList4"/>
    <dgm:cxn modelId="{6C8DABFD-B0C9-45B8-B50D-98EF9D88CB60}" type="presParOf" srcId="{AAA6F7C6-7ACD-489D-BAC9-86ACC94918CB}" destId="{7C79809A-C4C6-4E38-A7CB-02D9E5D62C24}" srcOrd="9" destOrd="0" presId="urn:microsoft.com/office/officeart/2005/8/layout/vList4"/>
    <dgm:cxn modelId="{EBAEC280-6F8F-4AAE-8C74-C2A47FC18768}" type="presParOf" srcId="{AAA6F7C6-7ACD-489D-BAC9-86ACC94918CB}" destId="{72D2053A-E457-4E5E-AEF0-0EF70935E020}" srcOrd="10" destOrd="0" presId="urn:microsoft.com/office/officeart/2005/8/layout/vList4"/>
    <dgm:cxn modelId="{061A279B-0B8B-4950-BB00-3AD22438BCCE}" type="presParOf" srcId="{72D2053A-E457-4E5E-AEF0-0EF70935E020}" destId="{0BF637AC-3483-4A61-A4B5-4FED3DE0354F}" srcOrd="0" destOrd="0" presId="urn:microsoft.com/office/officeart/2005/8/layout/vList4"/>
    <dgm:cxn modelId="{7D6344C0-110D-4EC3-AB37-5556FD9F051F}" type="presParOf" srcId="{72D2053A-E457-4E5E-AEF0-0EF70935E020}" destId="{89001478-F7FD-4894-B2B8-47554EC6C42A}" srcOrd="1" destOrd="0" presId="urn:microsoft.com/office/officeart/2005/8/layout/vList4"/>
    <dgm:cxn modelId="{81B2DFB8-EE31-4B7D-B0C2-807A5AE833FB}" type="presParOf" srcId="{72D2053A-E457-4E5E-AEF0-0EF70935E020}" destId="{987D0F97-CB81-425D-A162-BCD3475D3DAE}" srcOrd="2" destOrd="0" presId="urn:microsoft.com/office/officeart/2005/8/layout/vList4"/>
    <dgm:cxn modelId="{D006BAD6-7583-46B0-B99B-D358288B446A}" type="presParOf" srcId="{AAA6F7C6-7ACD-489D-BAC9-86ACC94918CB}" destId="{148ECE73-54DD-4530-8DDB-F1BFDB7B7455}" srcOrd="11" destOrd="0" presId="urn:microsoft.com/office/officeart/2005/8/layout/vList4"/>
    <dgm:cxn modelId="{A3F60419-1D8D-41BA-91C4-9C9EF64E0A49}" type="presParOf" srcId="{AAA6F7C6-7ACD-489D-BAC9-86ACC94918CB}" destId="{6BCB2317-03FC-4AB4-A514-0BBBE7A83ED7}" srcOrd="12" destOrd="0" presId="urn:microsoft.com/office/officeart/2005/8/layout/vList4"/>
    <dgm:cxn modelId="{C88723A3-E840-4641-A8BA-8FBE8C1E685B}" type="presParOf" srcId="{6BCB2317-03FC-4AB4-A514-0BBBE7A83ED7}" destId="{4956A818-5BB5-4C3A-AF28-1D4D2414BB3A}" srcOrd="0" destOrd="0" presId="urn:microsoft.com/office/officeart/2005/8/layout/vList4"/>
    <dgm:cxn modelId="{73C49002-3F68-41EA-A735-6094B411FDBF}" type="presParOf" srcId="{6BCB2317-03FC-4AB4-A514-0BBBE7A83ED7}" destId="{BD97B3EB-EEA7-4A26-B600-CA8E9C192F02}" srcOrd="1" destOrd="0" presId="urn:microsoft.com/office/officeart/2005/8/layout/vList4"/>
    <dgm:cxn modelId="{4642323B-350D-455A-8EB0-D85BA816C903}" type="presParOf" srcId="{6BCB2317-03FC-4AB4-A514-0BBBE7A83ED7}" destId="{A35CCD72-49D9-4312-A48C-E6D69A1FA41E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F9DA6-E04C-4101-A10F-662E789FD7F8}">
      <dsp:nvSpPr>
        <dsp:cNvPr id="0" name=""/>
        <dsp:cNvSpPr/>
      </dsp:nvSpPr>
      <dsp:spPr>
        <a:xfrm>
          <a:off x="0" y="811382"/>
          <a:ext cx="6146800" cy="77022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u="none" kern="1200"/>
            <a:t>II. MEDIDAS FISCALES Y DE LIQUIDEZ PARA EL SECTOR</a:t>
          </a:r>
          <a:endParaRPr lang="es-E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3.  Puesta en marcha de linea de financación a través de SAECA.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4. Propuesta de la reducción del índice de rendimiento neto para el ejercicio fiscal de 2018 (IRPF).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200" kern="1200"/>
        </a:p>
      </dsp:txBody>
      <dsp:txXfrm>
        <a:off x="1340816" y="811382"/>
        <a:ext cx="4805983" cy="770221"/>
      </dsp:txXfrm>
    </dsp:sp>
    <dsp:sp modelId="{38EBD3A0-664E-4EFD-AF18-6656779BFE8E}">
      <dsp:nvSpPr>
        <dsp:cNvPr id="0" name=""/>
        <dsp:cNvSpPr/>
      </dsp:nvSpPr>
      <dsp:spPr>
        <a:xfrm>
          <a:off x="115698" y="1003593"/>
          <a:ext cx="848061" cy="34941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softEdge rad="12700"/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1A3E5CD-C8EC-48DA-9EEB-305D2A6DCC55}">
      <dsp:nvSpPr>
        <dsp:cNvPr id="0" name=""/>
        <dsp:cNvSpPr/>
      </dsp:nvSpPr>
      <dsp:spPr>
        <a:xfrm>
          <a:off x="0" y="1619789"/>
          <a:ext cx="6146800" cy="180179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kern="1200"/>
            <a:t>III. MEDIDAS DIRIGIDAS A MEJORAR LA INFORMACIÓN Y TRANSPARENCIA DEL SECTOR Y EL MERCADO </a:t>
          </a:r>
          <a:endParaRPr lang="es-E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5. Obtención y puesta a disposición de la información necesaria para la planificación de la producción y comercialización.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5.1. Homogenización y mejora de aforos.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5.2. Información declaraciones PAC y REGEPA.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5.3. Seguimiento reforzado de las importaciones.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6. Mejora de la información existente sobre las demandas de los mercados nacionales e internacionales.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6.1. Seguimiento precios al consumo según establecimientos y calendarios.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6.2. Estudios más concretos sobre el comportamiento y el conocimiento del consumidor.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100" b="1" kern="1200"/>
        </a:p>
      </dsp:txBody>
      <dsp:txXfrm>
        <a:off x="1340816" y="1619789"/>
        <a:ext cx="4805983" cy="1801798"/>
      </dsp:txXfrm>
    </dsp:sp>
    <dsp:sp modelId="{625B6F5A-3C04-4745-81E2-5D837744B2DB}">
      <dsp:nvSpPr>
        <dsp:cNvPr id="0" name=""/>
        <dsp:cNvSpPr/>
      </dsp:nvSpPr>
      <dsp:spPr>
        <a:xfrm>
          <a:off x="126258" y="2269492"/>
          <a:ext cx="812115" cy="38899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04E30CB-5497-47CD-9B59-14DB0CC29E13}">
      <dsp:nvSpPr>
        <dsp:cNvPr id="0" name=""/>
        <dsp:cNvSpPr/>
      </dsp:nvSpPr>
      <dsp:spPr>
        <a:xfrm>
          <a:off x="0" y="3475912"/>
          <a:ext cx="6146800" cy="15362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kern="1200"/>
            <a:t>IV. MEDIDAS DIRIGIDAS A  MEJORAR LA ESTRUCTURA Y ORGANIZACIÓN DEL SECTOR</a:t>
          </a:r>
          <a:endParaRPr lang="es-E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7. Favorecer la incorporación de productores a las Organizaciones de Productores y la mejora de la dimensión y posibilidades de actuación de las mismas, así como de las Asociaciones de Organizaciones de Productores.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8. Constitución y mantenimiento de las Organizaciones Interprofesionales fuertes para: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kern="1200"/>
            <a:t>i. Toma de decisiones sobre ordenación y planificación del mercado.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kern="1200"/>
            <a:t>ii. Redacción y extensión de contratos homologados.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kern="1200"/>
            <a:t>iii. Diseño y ejecución de programas de de promoción cofinanciados por la UE.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200" kern="1200"/>
            <a:t>.</a:t>
          </a:r>
        </a:p>
      </dsp:txBody>
      <dsp:txXfrm>
        <a:off x="1340816" y="3475912"/>
        <a:ext cx="4805983" cy="1536264"/>
      </dsp:txXfrm>
    </dsp:sp>
    <dsp:sp modelId="{C0F15324-566F-4DB2-834E-CF9493EC7126}">
      <dsp:nvSpPr>
        <dsp:cNvPr id="0" name=""/>
        <dsp:cNvSpPr/>
      </dsp:nvSpPr>
      <dsp:spPr>
        <a:xfrm>
          <a:off x="189072" y="3936379"/>
          <a:ext cx="775000" cy="41550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006A43D-C4F5-43E8-ADE2-F2CCAAE3E9A9}">
      <dsp:nvSpPr>
        <dsp:cNvPr id="0" name=""/>
        <dsp:cNvSpPr/>
      </dsp:nvSpPr>
      <dsp:spPr>
        <a:xfrm>
          <a:off x="0" y="5074626"/>
          <a:ext cx="6146800" cy="16618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kern="1200"/>
            <a:t>V. MEDIDAS DIRIGIDAS AL COMERCIO EXTERIOR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9. Demanda activa ante la Unión Europea de la aplicación de los principios de reciprocidad para los acuerdos comerciales con países terceros y de sólidos análisis de impacto </a:t>
          </a:r>
          <a:r>
            <a:rPr lang="es-ES_tradnl" sz="1000" b="1" kern="1200"/>
            <a:t>y sistemas de seguimiento de los efectos de los acuerdos.</a:t>
          </a:r>
          <a:endParaRPr lang="es-ES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10. </a:t>
          </a:r>
          <a:r>
            <a:rPr lang="es-ES_tradnl" sz="1000" b="1" u="none" kern="1200"/>
            <a:t>Vigilancia activa de los resultados de los controles fitosanitarios a nivel europeo. </a:t>
          </a:r>
          <a:r>
            <a:rPr lang="es-ES" sz="1000" b="1" kern="1200"/>
            <a:t>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11. </a:t>
          </a:r>
          <a:r>
            <a:rPr lang="es-ES_tradnl" sz="1000" b="1" u="none" kern="1200"/>
            <a:t>Mejora de los mecanismos de exportación y acceso a nuevos mercados:</a:t>
          </a:r>
          <a:endParaRPr lang="es-ES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i.  </a:t>
          </a:r>
          <a:r>
            <a:rPr lang="es-ES_tradnl" sz="900" b="0" u="none" kern="1200"/>
            <a:t>Medidas de promoción del consumo de cítricos en los mercados de la Unión Europea y terceros países (adicionales a las iniciativas de la/s Interprofesional/es). </a:t>
          </a:r>
          <a:endParaRPr lang="es-ES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ii.</a:t>
          </a:r>
          <a:r>
            <a:rPr lang="es-ES_tradnl" sz="900" b="0" u="none" kern="1200"/>
            <a:t>Impulso a la apertura de nuevos mercados o a la mejora de las condiciones de acceso.</a:t>
          </a:r>
          <a:r>
            <a:rPr lang="es-ES" sz="900" b="0" kern="1200"/>
            <a:t>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0" kern="1200"/>
            <a:t>iii.</a:t>
          </a:r>
          <a:r>
            <a:rPr lang="es-ES_tradnl" sz="900" b="0" u="none" kern="1200"/>
            <a:t>Apoyo a los exportadores. </a:t>
          </a:r>
          <a:endParaRPr lang="es-ES" sz="900" b="0" kern="1200"/>
        </a:p>
      </dsp:txBody>
      <dsp:txXfrm>
        <a:off x="1340816" y="5074626"/>
        <a:ext cx="4805983" cy="1661864"/>
      </dsp:txXfrm>
    </dsp:sp>
    <dsp:sp modelId="{A4EAF306-9EA2-4C17-9B48-CC2B50215689}">
      <dsp:nvSpPr>
        <dsp:cNvPr id="0" name=""/>
        <dsp:cNvSpPr/>
      </dsp:nvSpPr>
      <dsp:spPr>
        <a:xfrm>
          <a:off x="258801" y="5566612"/>
          <a:ext cx="648966" cy="47011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5B5F2D2-B849-4FD6-B4DF-7ACF87D6A169}">
      <dsp:nvSpPr>
        <dsp:cNvPr id="0" name=""/>
        <dsp:cNvSpPr/>
      </dsp:nvSpPr>
      <dsp:spPr>
        <a:xfrm>
          <a:off x="0" y="6786758"/>
          <a:ext cx="6146800" cy="10969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kern="1200"/>
            <a:t>VI. MEDIDAS PARA LA MEJORA DE LA COMERCIALIZACIÓN Y EL FUNCIONAMIENTO DE LA CADENA DE VALOR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12. </a:t>
          </a:r>
          <a:r>
            <a:rPr lang="es-ES_tradnl" sz="1000" b="1" kern="1200"/>
            <a:t>Establecimiento de un plan específico para vigilar el cumplimiento de la Ley de mejora de la cadena alimentaria.</a:t>
          </a:r>
          <a:endParaRPr lang="es-ES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13. </a:t>
          </a:r>
          <a:r>
            <a:rPr lang="es-ES_tradnl" sz="1000" b="1" u="none" kern="1200"/>
            <a:t>Constitución de una mesa específica en el Observatorio de la Cadena.</a:t>
          </a:r>
          <a:endParaRPr lang="es-ES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14. Refuerzo de los planes anuales de control de la calidad comercial.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100" b="1" kern="1200"/>
        </a:p>
      </dsp:txBody>
      <dsp:txXfrm>
        <a:off x="1340816" y="6786758"/>
        <a:ext cx="4805983" cy="1096935"/>
      </dsp:txXfrm>
    </dsp:sp>
    <dsp:sp modelId="{C41FE69D-BDA7-4A5D-ADBD-F6EB98528C1E}">
      <dsp:nvSpPr>
        <dsp:cNvPr id="0" name=""/>
        <dsp:cNvSpPr/>
      </dsp:nvSpPr>
      <dsp:spPr>
        <a:xfrm>
          <a:off x="135416" y="7131632"/>
          <a:ext cx="704865" cy="47590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BF637AC-3483-4A61-A4B5-4FED3DE0354F}">
      <dsp:nvSpPr>
        <dsp:cNvPr id="0" name=""/>
        <dsp:cNvSpPr/>
      </dsp:nvSpPr>
      <dsp:spPr>
        <a:xfrm>
          <a:off x="0" y="35844"/>
          <a:ext cx="6146800" cy="72949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u="none" kern="1200"/>
            <a:t>I. MEDIDAS DIRIGIDAS A AJUSTAR LA OFERTA</a:t>
          </a:r>
          <a:endParaRPr lang="es-E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1. </a:t>
          </a:r>
          <a:r>
            <a:rPr lang="es-ES_tradnl" sz="1000" b="1" u="none" kern="1200"/>
            <a:t>Cupo de pago en especie para la transformación de naranja y pequeños cítricos retirados del mercado para la distribución gratuita en el marco de las OPFHs.</a:t>
          </a:r>
          <a:r>
            <a:rPr lang="es-ES" sz="1000" b="1" kern="1200"/>
            <a:t>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2. </a:t>
          </a:r>
          <a:r>
            <a:rPr lang="es-ES_tradnl" sz="1000" b="1" kern="1200"/>
            <a:t>Potenciar las herramientas de ajuste de la oferta en el marco de las OPFHs.</a:t>
          </a:r>
          <a:endParaRPr lang="es-ES" sz="1000" b="1" kern="1200"/>
        </a:p>
      </dsp:txBody>
      <dsp:txXfrm>
        <a:off x="1340816" y="35844"/>
        <a:ext cx="4805983" cy="729495"/>
      </dsp:txXfrm>
    </dsp:sp>
    <dsp:sp modelId="{89001478-F7FD-4894-B2B8-47554EC6C42A}">
      <dsp:nvSpPr>
        <dsp:cNvPr id="0" name=""/>
        <dsp:cNvSpPr/>
      </dsp:nvSpPr>
      <dsp:spPr>
        <a:xfrm flipH="1">
          <a:off x="113884" y="273453"/>
          <a:ext cx="855105" cy="33527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956A818-5BB5-4C3A-AF28-1D4D2414BB3A}">
      <dsp:nvSpPr>
        <dsp:cNvPr id="0" name=""/>
        <dsp:cNvSpPr/>
      </dsp:nvSpPr>
      <dsp:spPr>
        <a:xfrm>
          <a:off x="0" y="7930906"/>
          <a:ext cx="6146800" cy="85864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u="none" kern="1200"/>
            <a:t>VII. OTRAS MEDIDAS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15. Garantizar la ayuda a la primera instalación de jóvenes citricultores en el marco de los programas de desarrollo rural.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16. Poner en marcha los fondos mutuales como herramienta para la cobertura de riesgos del mercado.</a:t>
          </a:r>
          <a:endParaRPr lang="es-ES" sz="1000" kern="1200"/>
        </a:p>
      </dsp:txBody>
      <dsp:txXfrm>
        <a:off x="1340816" y="7930906"/>
        <a:ext cx="4805983" cy="858640"/>
      </dsp:txXfrm>
    </dsp:sp>
    <dsp:sp modelId="{BD97B3EB-EEA7-4A26-B600-CA8E9C192F02}">
      <dsp:nvSpPr>
        <dsp:cNvPr id="0" name=""/>
        <dsp:cNvSpPr/>
      </dsp:nvSpPr>
      <dsp:spPr>
        <a:xfrm rot="10800000" flipH="1" flipV="1">
          <a:off x="137328" y="8229113"/>
          <a:ext cx="676996" cy="38477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FF1F-DFC7-4AC9-AFAB-AF8FAEF7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Muñoz, Maria Angelica</dc:creator>
  <cp:keywords/>
  <dc:description/>
  <cp:lastModifiedBy>Arroyo Perez, Maria del Camino</cp:lastModifiedBy>
  <cp:revision>5</cp:revision>
  <cp:lastPrinted>2019-02-27T16:53:00Z</cp:lastPrinted>
  <dcterms:created xsi:type="dcterms:W3CDTF">2019-03-29T11:29:00Z</dcterms:created>
  <dcterms:modified xsi:type="dcterms:W3CDTF">2019-04-01T21:41:00Z</dcterms:modified>
</cp:coreProperties>
</file>